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bCs/>
          <w:sz w:val="32"/>
          <w:szCs w:val="20"/>
          <w:u w:val="single"/>
          <w:lang w:eastAsia="es-ES"/>
        </w:rPr>
        <w:t>2.5. PENTECOSTA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 xml:space="preserve">Dins el cicle pasqual, hi ha encara una altra data celebrada a Catalunya: </w:t>
      </w:r>
      <w:r w:rsidRPr="003A74D8">
        <w:rPr>
          <w:rFonts w:ascii="Times New Roman" w:eastAsia="Times New Roman" w:hAnsi="Times New Roman" w:cs="Times New Roman"/>
          <w:b/>
          <w:sz w:val="24"/>
          <w:szCs w:val="20"/>
          <w:lang w:eastAsia="es-ES"/>
        </w:rPr>
        <w:t xml:space="preserve">La Pasqua Granada </w:t>
      </w:r>
      <w:r w:rsidRPr="003A74D8">
        <w:rPr>
          <w:rFonts w:ascii="Times New Roman" w:eastAsia="Times New Roman" w:hAnsi="Times New Roman" w:cs="Times New Roman"/>
          <w:sz w:val="24"/>
          <w:szCs w:val="20"/>
          <w:lang w:eastAsia="es-ES"/>
        </w:rPr>
        <w:t>o</w:t>
      </w:r>
      <w:r w:rsidRPr="003A74D8">
        <w:rPr>
          <w:rFonts w:ascii="Times New Roman" w:eastAsia="Times New Roman" w:hAnsi="Times New Roman" w:cs="Times New Roman"/>
          <w:b/>
          <w:sz w:val="24"/>
          <w:szCs w:val="20"/>
          <w:lang w:eastAsia="es-ES"/>
        </w:rPr>
        <w:t xml:space="preserve"> Pasqua de Pentecosta, </w:t>
      </w:r>
      <w:r w:rsidRPr="003A74D8">
        <w:rPr>
          <w:rFonts w:ascii="Times New Roman" w:eastAsia="Times New Roman" w:hAnsi="Times New Roman" w:cs="Times New Roman"/>
          <w:sz w:val="24"/>
          <w:szCs w:val="20"/>
          <w:lang w:eastAsia="es-ES"/>
        </w:rPr>
        <w:t>o</w:t>
      </w:r>
      <w:r w:rsidRPr="003A74D8">
        <w:rPr>
          <w:rFonts w:ascii="Times New Roman" w:eastAsia="Times New Roman" w:hAnsi="Times New Roman" w:cs="Times New Roman"/>
          <w:b/>
          <w:sz w:val="24"/>
          <w:szCs w:val="20"/>
          <w:lang w:eastAsia="es-ES"/>
        </w:rPr>
        <w:t xml:space="preserve"> Segona Pasqua</w:t>
      </w:r>
      <w:r w:rsidRPr="003A74D8">
        <w:rPr>
          <w:rFonts w:ascii="Times New Roman" w:eastAsia="Times New Roman" w:hAnsi="Times New Roman" w:cs="Times New Roman"/>
          <w:sz w:val="24"/>
          <w:szCs w:val="20"/>
          <w:lang w:eastAsia="es-ES"/>
        </w:rPr>
        <w:t>. Tres són els sinònims que refereixen a la festa agrària d’acció de gràcies en el seu origen; posteriorment el judaisme celebrà la promulgació de la Llei al Sinaí al cap de cinquanta dies de la sortida d’Egipte. En aquest dia, els fruits de les primeres collites s’oferien religiosament a Déu.</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F37F5F" w:rsidP="003A74D8">
      <w:pPr>
        <w:spacing w:after="0" w:line="240" w:lineRule="auto"/>
        <w:jc w:val="both"/>
        <w:rPr>
          <w:rFonts w:ascii="Times New Roman" w:eastAsia="Times New Roman" w:hAnsi="Times New Roman" w:cs="Times New Roman"/>
          <w:sz w:val="24"/>
          <w:szCs w:val="20"/>
          <w:lang w:eastAsia="es-ES"/>
        </w:rPr>
      </w:pPr>
      <w:r w:rsidRPr="00F37F5F">
        <w:rPr>
          <w:rFonts w:ascii="Times New Roman" w:eastAsia="Times New Roman" w:hAnsi="Times New Roman" w:cs="Times New Roman"/>
          <w:noProof/>
          <w:sz w:val="24"/>
          <w:szCs w:val="20"/>
          <w:lang w:val="es-ES" w:eastAsia="es-ES"/>
        </w:rPr>
        <w:drawing>
          <wp:anchor distT="0" distB="0" distL="114300" distR="114300" simplePos="0" relativeHeight="251673600" behindDoc="0" locked="0" layoutInCell="1" allowOverlap="1" wp14:anchorId="3E785A5E" wp14:editId="2A2FA8CF">
            <wp:simplePos x="0" y="0"/>
            <wp:positionH relativeFrom="column">
              <wp:posOffset>-3810</wp:posOffset>
            </wp:positionH>
            <wp:positionV relativeFrom="paragraph">
              <wp:posOffset>528320</wp:posOffset>
            </wp:positionV>
            <wp:extent cx="2514600" cy="1819275"/>
            <wp:effectExtent l="0" t="0" r="0" b="9525"/>
            <wp:wrapSquare wrapText="bothSides"/>
            <wp:docPr id="15" name="Imagen 15" descr="Resultat d'imatges de imagenes del espiritu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imagenes del espiritu san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sz w:val="24"/>
          <w:szCs w:val="20"/>
          <w:lang w:eastAsia="es-ES"/>
        </w:rPr>
        <w:t>La litúrgia cristiana celebra la donació de l’Esperit sant als deixebles. En algunes esglésies catòliques es llançaven fulles de rosa vermella; el color vermellós d’aquesta flor, significava una mena de recordança de les llengües de foc que van davallar sobre els deixebles de Jesús. En altres indrets deixaven anar coloms durant la missa major per recordar l’aparició de l’Esperit Sant, representat en molts indrets com un colom.</w:t>
      </w:r>
    </w:p>
    <w:p w:rsidR="003A74D8" w:rsidRDefault="003A74D8" w:rsidP="003A74D8">
      <w:pPr>
        <w:spacing w:after="0" w:line="240" w:lineRule="auto"/>
        <w:jc w:val="both"/>
        <w:rPr>
          <w:rFonts w:ascii="Times New Roman" w:eastAsia="Times New Roman" w:hAnsi="Times New Roman" w:cs="Times New Roman"/>
          <w:sz w:val="24"/>
          <w:szCs w:val="20"/>
          <w:lang w:eastAsia="es-ES"/>
        </w:rPr>
      </w:pPr>
    </w:p>
    <w:p w:rsidR="00F37F5F" w:rsidRDefault="00F37F5F" w:rsidP="003A74D8">
      <w:pPr>
        <w:spacing w:after="0" w:line="240" w:lineRule="auto"/>
        <w:jc w:val="both"/>
        <w:rPr>
          <w:rFonts w:ascii="Times New Roman" w:eastAsia="Times New Roman" w:hAnsi="Times New Roman" w:cs="Times New Roman"/>
          <w:sz w:val="24"/>
          <w:szCs w:val="20"/>
          <w:lang w:eastAsia="es-ES"/>
        </w:rPr>
      </w:pPr>
    </w:p>
    <w:p w:rsidR="00F37F5F" w:rsidRDefault="00F37F5F" w:rsidP="003A74D8">
      <w:pPr>
        <w:spacing w:after="0" w:line="240" w:lineRule="auto"/>
        <w:jc w:val="both"/>
        <w:rPr>
          <w:rFonts w:ascii="Times New Roman" w:eastAsia="Times New Roman" w:hAnsi="Times New Roman" w:cs="Times New Roman"/>
          <w:sz w:val="24"/>
          <w:szCs w:val="20"/>
          <w:lang w:eastAsia="es-ES"/>
        </w:rPr>
      </w:pPr>
    </w:p>
    <w:p w:rsidR="00F37F5F" w:rsidRDefault="00F37F5F" w:rsidP="003A74D8">
      <w:pPr>
        <w:spacing w:after="0" w:line="240" w:lineRule="auto"/>
        <w:jc w:val="both"/>
        <w:rPr>
          <w:rFonts w:ascii="Times New Roman" w:eastAsia="Times New Roman" w:hAnsi="Times New Roman" w:cs="Times New Roman"/>
          <w:sz w:val="24"/>
          <w:szCs w:val="20"/>
          <w:lang w:eastAsia="es-ES"/>
        </w:rPr>
      </w:pPr>
    </w:p>
    <w:p w:rsidR="00F37F5F" w:rsidRDefault="00F37F5F" w:rsidP="003A74D8">
      <w:pPr>
        <w:spacing w:after="0" w:line="240" w:lineRule="auto"/>
        <w:jc w:val="both"/>
        <w:rPr>
          <w:rFonts w:ascii="Times New Roman" w:eastAsia="Times New Roman" w:hAnsi="Times New Roman" w:cs="Times New Roman"/>
          <w:sz w:val="24"/>
          <w:szCs w:val="20"/>
          <w:lang w:eastAsia="es-ES"/>
        </w:rPr>
      </w:pPr>
    </w:p>
    <w:p w:rsidR="00F37F5F" w:rsidRPr="003A74D8" w:rsidRDefault="00F37F5F" w:rsidP="003A74D8">
      <w:pPr>
        <w:spacing w:after="0" w:line="240" w:lineRule="auto"/>
        <w:jc w:val="both"/>
        <w:rPr>
          <w:rFonts w:ascii="Times New Roman" w:eastAsia="Times New Roman" w:hAnsi="Times New Roman" w:cs="Times New Roman"/>
          <w:sz w:val="20"/>
          <w:szCs w:val="20"/>
          <w:lang w:eastAsia="es-ES"/>
        </w:rPr>
      </w:pPr>
      <w:r w:rsidRPr="00F37F5F">
        <w:rPr>
          <w:rFonts w:ascii="Times New Roman" w:eastAsia="Times New Roman" w:hAnsi="Times New Roman" w:cs="Times New Roman"/>
          <w:sz w:val="20"/>
          <w:szCs w:val="20"/>
          <w:lang w:eastAsia="es-ES"/>
        </w:rPr>
        <w:t>Imatge que representa l’Esp</w:t>
      </w:r>
      <w:r>
        <w:rPr>
          <w:rFonts w:ascii="Times New Roman" w:eastAsia="Times New Roman" w:hAnsi="Times New Roman" w:cs="Times New Roman"/>
          <w:sz w:val="20"/>
          <w:szCs w:val="20"/>
          <w:lang w:eastAsia="es-ES"/>
        </w:rPr>
        <w:t>er</w:t>
      </w:r>
      <w:r w:rsidRPr="00F37F5F">
        <w:rPr>
          <w:rFonts w:ascii="Times New Roman" w:eastAsia="Times New Roman" w:hAnsi="Times New Roman" w:cs="Times New Roman"/>
          <w:sz w:val="20"/>
          <w:szCs w:val="20"/>
          <w:lang w:eastAsia="es-ES"/>
        </w:rPr>
        <w:t>it Sant com un colom</w:t>
      </w:r>
    </w:p>
    <w:p w:rsidR="00F37F5F" w:rsidRDefault="00F37F5F"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A la Seu Vella de Lleida havia estat celebrada aquesta festa amb una representació del misteri al claustre.</w:t>
      </w:r>
    </w:p>
    <w:p w:rsidR="003A74D8" w:rsidRPr="003A74D8" w:rsidRDefault="008E2A0F" w:rsidP="003A74D8">
      <w:pPr>
        <w:spacing w:after="0" w:line="240" w:lineRule="auto"/>
        <w:jc w:val="both"/>
        <w:rPr>
          <w:rFonts w:ascii="Times New Roman" w:eastAsia="Times New Roman" w:hAnsi="Times New Roman" w:cs="Times New Roman"/>
          <w:sz w:val="18"/>
          <w:szCs w:val="20"/>
          <w:lang w:eastAsia="es-ES"/>
        </w:rPr>
      </w:pPr>
      <w:r w:rsidRPr="008E2A0F">
        <w:rPr>
          <w:rFonts w:ascii="Times New Roman" w:eastAsia="Times New Roman" w:hAnsi="Times New Roman" w:cs="Times New Roman"/>
          <w:noProof/>
          <w:sz w:val="18"/>
          <w:szCs w:val="20"/>
          <w:lang w:val="es-ES" w:eastAsia="es-ES"/>
        </w:rPr>
        <w:drawing>
          <wp:anchor distT="0" distB="0" distL="114300" distR="114300" simplePos="0" relativeHeight="251674624" behindDoc="0" locked="0" layoutInCell="1" allowOverlap="1" wp14:anchorId="11576891" wp14:editId="61533E64">
            <wp:simplePos x="0" y="0"/>
            <wp:positionH relativeFrom="column">
              <wp:posOffset>-99695</wp:posOffset>
            </wp:positionH>
            <wp:positionV relativeFrom="paragraph">
              <wp:posOffset>248920</wp:posOffset>
            </wp:positionV>
            <wp:extent cx="5974715" cy="2847975"/>
            <wp:effectExtent l="0" t="0" r="6985" b="9525"/>
            <wp:wrapSquare wrapText="bothSides"/>
            <wp:docPr id="16" name="Imagen 16" descr="Resultat d'imatges de seu vella de lle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t d'imatges de seu vella de lle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471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74D8" w:rsidRPr="003A74D8">
        <w:rPr>
          <w:rFonts w:ascii="Times New Roman" w:eastAsia="Times New Roman" w:hAnsi="Times New Roman" w:cs="Times New Roman"/>
          <w:sz w:val="18"/>
          <w:szCs w:val="20"/>
          <w:lang w:eastAsia="es-ES"/>
        </w:rPr>
        <w:t xml:space="preserve">          </w:t>
      </w: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r>
        <w:rPr>
          <w:rFonts w:ascii="Times New Roman" w:eastAsia="Times New Roman" w:hAnsi="Times New Roman" w:cs="Times New Roman"/>
          <w:sz w:val="18"/>
          <w:szCs w:val="20"/>
          <w:lang w:eastAsia="es-ES"/>
        </w:rPr>
        <w:t>Seu vella de Lleida</w:t>
      </w: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8E2A0F" w:rsidRDefault="008E2A0F"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r w:rsidRPr="003A74D8">
        <w:rPr>
          <w:rFonts w:ascii="Times New Roman" w:eastAsia="Times New Roman" w:hAnsi="Times New Roman" w:cs="Times New Roman"/>
          <w:sz w:val="18"/>
          <w:szCs w:val="20"/>
          <w:lang w:eastAsia="es-ES"/>
        </w:rPr>
        <w:t xml:space="preserve">                                                                                                                                                                                                                                        </w:t>
      </w:r>
      <w:r w:rsidRPr="003A74D8">
        <w:rPr>
          <w:rFonts w:ascii="Times New Roman" w:eastAsia="Times New Roman" w:hAnsi="Times New Roman" w:cs="Times New Roman"/>
          <w:b/>
          <w:bCs/>
          <w:sz w:val="32"/>
          <w:szCs w:val="20"/>
          <w:u w:val="single"/>
          <w:lang w:eastAsia="es-ES"/>
        </w:rPr>
        <w:t xml:space="preserve">2.6.  CORPUS  CRISTI    </w:t>
      </w:r>
    </w:p>
    <w:p w:rsidR="003A74D8" w:rsidRPr="003A74D8" w:rsidRDefault="003A74D8" w:rsidP="003A74D8">
      <w:pPr>
        <w:spacing w:after="0" w:line="240" w:lineRule="auto"/>
        <w:jc w:val="both"/>
        <w:rPr>
          <w:rFonts w:ascii="Times New Roman" w:eastAsia="Times New Roman" w:hAnsi="Times New Roman" w:cs="Times New Roman"/>
          <w:b/>
          <w:bCs/>
          <w:sz w:val="32"/>
          <w:szCs w:val="20"/>
          <w:u w:val="single"/>
          <w:lang w:eastAsia="es-ES"/>
        </w:rPr>
      </w:pPr>
    </w:p>
    <w:p w:rsidR="003A74D8" w:rsidRPr="003A74D8" w:rsidRDefault="003A74D8" w:rsidP="003A74D8">
      <w:pPr>
        <w:spacing w:after="0" w:line="240" w:lineRule="auto"/>
        <w:jc w:val="both"/>
        <w:rPr>
          <w:rFonts w:ascii="Times New Roman" w:eastAsia="Times New Roman" w:hAnsi="Times New Roman" w:cs="Times New Roman"/>
          <w:b/>
          <w:bCs/>
          <w:sz w:val="28"/>
          <w:szCs w:val="20"/>
          <w:u w:val="single"/>
          <w:lang w:eastAsia="es-ES"/>
        </w:rPr>
      </w:pPr>
      <w:r w:rsidRPr="003A74D8">
        <w:rPr>
          <w:rFonts w:ascii="Times New Roman" w:eastAsia="Times New Roman" w:hAnsi="Times New Roman" w:cs="Times New Roman"/>
          <w:b/>
          <w:bCs/>
          <w:sz w:val="28"/>
          <w:szCs w:val="20"/>
          <w:u w:val="single"/>
          <w:lang w:eastAsia="es-ES"/>
        </w:rPr>
        <w:t>2.6.1.  La festa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Aquesta festa va ser instituïda per commemorar el misteri del Cos de Crist present en l’Eucaristia. Se celebra el dijous després de l’octava de Pentecosta.</w:t>
      </w:r>
    </w:p>
    <w:p w:rsidR="003A74D8" w:rsidRPr="003A74D8" w:rsidRDefault="003A74D8" w:rsidP="003A74D8">
      <w:pPr>
        <w:spacing w:after="0" w:line="240" w:lineRule="auto"/>
        <w:jc w:val="both"/>
        <w:rPr>
          <w:rFonts w:ascii="Times New Roman" w:eastAsia="Times New Roman" w:hAnsi="Times New Roman" w:cs="Times New Roman"/>
          <w:b/>
          <w:bCs/>
          <w:sz w:val="24"/>
          <w:szCs w:val="20"/>
          <w:u w:val="single"/>
          <w:lang w:eastAsia="es-ES"/>
        </w:rPr>
      </w:pPr>
    </w:p>
    <w:p w:rsidR="000C3005" w:rsidRDefault="000C3005" w:rsidP="003A74D8">
      <w:pPr>
        <w:spacing w:after="0" w:line="240" w:lineRule="auto"/>
        <w:jc w:val="both"/>
        <w:rPr>
          <w:rFonts w:ascii="Times New Roman" w:eastAsia="Times New Roman" w:hAnsi="Times New Roman" w:cs="Times New Roman"/>
          <w:sz w:val="24"/>
          <w:szCs w:val="20"/>
          <w:lang w:eastAsia="es-ES"/>
        </w:rPr>
      </w:pPr>
      <w:r w:rsidRPr="000C3005">
        <w:rPr>
          <w:rFonts w:ascii="Times New Roman" w:eastAsia="Times New Roman" w:hAnsi="Times New Roman" w:cs="Times New Roman"/>
          <w:noProof/>
          <w:sz w:val="24"/>
          <w:szCs w:val="20"/>
          <w:lang w:val="es-ES" w:eastAsia="es-ES"/>
        </w:rPr>
        <w:drawing>
          <wp:anchor distT="0" distB="0" distL="114300" distR="114300" simplePos="0" relativeHeight="251675648" behindDoc="0" locked="0" layoutInCell="1" allowOverlap="1" wp14:anchorId="18EA36EC" wp14:editId="6C49A970">
            <wp:simplePos x="0" y="0"/>
            <wp:positionH relativeFrom="column">
              <wp:posOffset>52705</wp:posOffset>
            </wp:positionH>
            <wp:positionV relativeFrom="paragraph">
              <wp:posOffset>827405</wp:posOffset>
            </wp:positionV>
            <wp:extent cx="5267325" cy="3515360"/>
            <wp:effectExtent l="0" t="0" r="9525" b="8890"/>
            <wp:wrapSquare wrapText="bothSides"/>
            <wp:docPr id="17" name="Imagen 17" descr="Resultat d'imatges de custodia eucaris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custodia eucarist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7325" cy="351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sz w:val="24"/>
          <w:szCs w:val="20"/>
          <w:lang w:eastAsia="es-ES"/>
        </w:rPr>
        <w:t xml:space="preserve">Barcelona va ser una de les primeres ciutats del món cristià a celebrar la festa, l’any 1320. La manifestació més important d’aquesta diada era la processó, que en molts indrets s’ha perdut però en altres llocs s’ha mantingut com ara Sitges o bé s’ha recuperat com és el cas que  és el cas de Barcelona.  </w:t>
      </w:r>
    </w:p>
    <w:p w:rsidR="000C3005" w:rsidRDefault="000C3005"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0C3005">
      <w:pPr>
        <w:spacing w:after="0" w:line="240" w:lineRule="auto"/>
        <w:jc w:val="center"/>
        <w:rPr>
          <w:rFonts w:ascii="Times New Roman" w:eastAsia="Times New Roman" w:hAnsi="Times New Roman" w:cs="Times New Roman"/>
          <w:sz w:val="18"/>
          <w:szCs w:val="20"/>
          <w:lang w:eastAsia="es-ES"/>
        </w:rPr>
      </w:pPr>
      <w:r w:rsidRPr="003A74D8">
        <w:rPr>
          <w:rFonts w:ascii="Times New Roman" w:eastAsia="Times New Roman" w:hAnsi="Times New Roman" w:cs="Times New Roman"/>
          <w:sz w:val="18"/>
          <w:szCs w:val="20"/>
          <w:lang w:eastAsia="es-ES"/>
        </w:rPr>
        <w:t>El Santíssim Sag</w:t>
      </w:r>
      <w:r w:rsidR="000C3005">
        <w:rPr>
          <w:rFonts w:ascii="Times New Roman" w:eastAsia="Times New Roman" w:hAnsi="Times New Roman" w:cs="Times New Roman"/>
          <w:sz w:val="18"/>
          <w:szCs w:val="20"/>
          <w:lang w:eastAsia="es-ES"/>
        </w:rPr>
        <w:t>rament exposat a la custòdia, sota el tàlem a la processó de Corpus</w:t>
      </w: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bCs/>
          <w:sz w:val="28"/>
          <w:szCs w:val="20"/>
          <w:u w:val="single"/>
          <w:lang w:eastAsia="es-ES"/>
        </w:rPr>
        <w:t xml:space="preserve">2.6.2. La processó de Corpus   </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De la processó de Corpus cal dir que ha estat una mena d’espectacle mític, històric i popular que aplegava tot un seguit d’elements dispersos, molts anteriors a la seva institució i de sentit i origen que li eren ben estranys.</w:t>
      </w:r>
    </w:p>
    <w:p w:rsidR="003A74D8" w:rsidRPr="003A74D8" w:rsidRDefault="003A74D8" w:rsidP="003A74D8">
      <w:pPr>
        <w:spacing w:after="0" w:line="240" w:lineRule="auto"/>
        <w:jc w:val="both"/>
        <w:rPr>
          <w:rFonts w:ascii="Times New Roman" w:eastAsia="Times New Roman" w:hAnsi="Times New Roman" w:cs="Times New Roman"/>
          <w:b/>
          <w:bCs/>
          <w:sz w:val="16"/>
          <w:szCs w:val="20"/>
          <w:u w:val="single"/>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La finalitat de la processó era difondre el misteri de la presència de Jesús a l’Eucaristia i familiaritzar la gent amb els personatges bíblics. Un dels factors que contribuïa a donar una visió simple dels temes religiosos eren les representacions de personatges de l’Antic i el Nou Testament, anomenats entremesos. Els entremesos eren peces teatrals anteriors a la institució de la festa de l’Eucaristia. Provenen de representacions reials i cortesanes que es feien durant els grans àpats, entre plat i plat, per tal d’entretenir els comensals. D’aquí els ve el nom d’entremès.</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0C3005" w:rsidP="003A74D8">
      <w:pPr>
        <w:spacing w:after="0" w:line="240" w:lineRule="auto"/>
        <w:jc w:val="both"/>
        <w:rPr>
          <w:rFonts w:ascii="Times New Roman" w:eastAsia="Times New Roman" w:hAnsi="Times New Roman" w:cs="Times New Roman"/>
          <w:sz w:val="24"/>
          <w:szCs w:val="20"/>
          <w:lang w:eastAsia="es-ES"/>
        </w:rPr>
      </w:pPr>
      <w:r w:rsidRPr="000C3005">
        <w:rPr>
          <w:rFonts w:ascii="Times New Roman" w:eastAsia="Times New Roman" w:hAnsi="Times New Roman" w:cs="Times New Roman"/>
          <w:noProof/>
          <w:sz w:val="24"/>
          <w:szCs w:val="20"/>
          <w:lang w:val="es-ES" w:eastAsia="es-ES"/>
        </w:rPr>
        <w:lastRenderedPageBreak/>
        <w:drawing>
          <wp:anchor distT="0" distB="0" distL="114300" distR="114300" simplePos="0" relativeHeight="251676672" behindDoc="0" locked="0" layoutInCell="1" allowOverlap="1" wp14:anchorId="1178E24A" wp14:editId="658DE7E1">
            <wp:simplePos x="0" y="0"/>
            <wp:positionH relativeFrom="column">
              <wp:posOffset>-4445</wp:posOffset>
            </wp:positionH>
            <wp:positionV relativeFrom="paragraph">
              <wp:posOffset>525780</wp:posOffset>
            </wp:positionV>
            <wp:extent cx="4369435" cy="2619375"/>
            <wp:effectExtent l="0" t="0" r="0" b="9525"/>
            <wp:wrapSquare wrapText="bothSides"/>
            <wp:docPr id="18" name="Imagen 18" descr="Resultat d'imatges de corpus christi sit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t d'imatges de corpus christi sitg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943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sz w:val="24"/>
          <w:szCs w:val="20"/>
          <w:lang w:eastAsia="es-ES"/>
        </w:rPr>
        <w:t>En molts indrets es guarnien els carrers per on havia de passar las processó, es treien els domassos als balcons, es feien enramades i, sobretot, es feien catifes de flors a terra, les més populars de les quals són les de Sitges.</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Default="003A74D8" w:rsidP="003A74D8">
      <w:pPr>
        <w:spacing w:after="0" w:line="240" w:lineRule="auto"/>
        <w:jc w:val="both"/>
        <w:rPr>
          <w:rFonts w:ascii="Times New Roman" w:eastAsia="Times New Roman" w:hAnsi="Times New Roman" w:cs="Times New Roman"/>
          <w:sz w:val="24"/>
          <w:szCs w:val="20"/>
          <w:lang w:eastAsia="es-ES"/>
        </w:rPr>
      </w:pPr>
    </w:p>
    <w:p w:rsidR="000C3005" w:rsidRDefault="000C3005" w:rsidP="003A74D8">
      <w:pPr>
        <w:spacing w:after="0" w:line="240" w:lineRule="auto"/>
        <w:jc w:val="both"/>
        <w:rPr>
          <w:rFonts w:ascii="Times New Roman" w:eastAsia="Times New Roman" w:hAnsi="Times New Roman" w:cs="Times New Roman"/>
          <w:sz w:val="24"/>
          <w:szCs w:val="20"/>
          <w:lang w:eastAsia="es-ES"/>
        </w:rPr>
      </w:pPr>
    </w:p>
    <w:p w:rsidR="000C3005" w:rsidRDefault="000C3005" w:rsidP="003A74D8">
      <w:pPr>
        <w:spacing w:after="0" w:line="240" w:lineRule="auto"/>
        <w:jc w:val="both"/>
        <w:rPr>
          <w:rFonts w:ascii="Times New Roman" w:eastAsia="Times New Roman" w:hAnsi="Times New Roman" w:cs="Times New Roman"/>
          <w:sz w:val="24"/>
          <w:szCs w:val="20"/>
          <w:lang w:eastAsia="es-ES"/>
        </w:rPr>
      </w:pPr>
    </w:p>
    <w:p w:rsidR="000C3005" w:rsidRDefault="000C3005" w:rsidP="003A74D8">
      <w:pPr>
        <w:spacing w:after="0" w:line="240" w:lineRule="auto"/>
        <w:jc w:val="both"/>
        <w:rPr>
          <w:rFonts w:ascii="Times New Roman" w:eastAsia="Times New Roman" w:hAnsi="Times New Roman" w:cs="Times New Roman"/>
          <w:sz w:val="24"/>
          <w:szCs w:val="20"/>
          <w:lang w:eastAsia="es-ES"/>
        </w:rPr>
      </w:pPr>
    </w:p>
    <w:p w:rsidR="000C3005" w:rsidRDefault="000C3005" w:rsidP="003A74D8">
      <w:pPr>
        <w:spacing w:after="0" w:line="240" w:lineRule="auto"/>
        <w:jc w:val="both"/>
        <w:rPr>
          <w:rFonts w:ascii="Times New Roman" w:eastAsia="Times New Roman" w:hAnsi="Times New Roman" w:cs="Times New Roman"/>
          <w:sz w:val="24"/>
          <w:szCs w:val="20"/>
          <w:lang w:eastAsia="es-ES"/>
        </w:rPr>
      </w:pPr>
    </w:p>
    <w:p w:rsidR="000C3005" w:rsidRPr="003A74D8" w:rsidRDefault="000C3005" w:rsidP="003A74D8">
      <w:pPr>
        <w:spacing w:after="0" w:line="240" w:lineRule="auto"/>
        <w:jc w:val="both"/>
        <w:rPr>
          <w:rFonts w:ascii="Times New Roman" w:eastAsia="Times New Roman" w:hAnsi="Times New Roman" w:cs="Times New Roman"/>
          <w:sz w:val="20"/>
          <w:szCs w:val="20"/>
          <w:lang w:eastAsia="es-ES"/>
        </w:rPr>
      </w:pPr>
      <w:r w:rsidRPr="000C3005">
        <w:rPr>
          <w:rFonts w:ascii="Times New Roman" w:eastAsia="Times New Roman" w:hAnsi="Times New Roman" w:cs="Times New Roman"/>
          <w:sz w:val="20"/>
          <w:szCs w:val="20"/>
          <w:lang w:eastAsia="es-ES"/>
        </w:rPr>
        <w:t>Catifes de flors a Sitges</w:t>
      </w:r>
    </w:p>
    <w:p w:rsidR="003A74D8" w:rsidRDefault="003A74D8" w:rsidP="003A74D8">
      <w:pPr>
        <w:spacing w:after="0" w:line="240" w:lineRule="auto"/>
        <w:jc w:val="both"/>
        <w:rPr>
          <w:rFonts w:ascii="Times New Roman" w:eastAsia="Times New Roman" w:hAnsi="Times New Roman" w:cs="Times New Roman"/>
          <w:sz w:val="20"/>
          <w:szCs w:val="20"/>
          <w:lang w:eastAsia="es-ES"/>
        </w:rPr>
      </w:pPr>
    </w:p>
    <w:p w:rsidR="000C3005" w:rsidRDefault="000C3005" w:rsidP="003A74D8">
      <w:pPr>
        <w:spacing w:after="0" w:line="240" w:lineRule="auto"/>
        <w:jc w:val="both"/>
        <w:rPr>
          <w:rFonts w:ascii="Times New Roman" w:eastAsia="Times New Roman" w:hAnsi="Times New Roman" w:cs="Times New Roman"/>
          <w:sz w:val="20"/>
          <w:szCs w:val="20"/>
          <w:lang w:eastAsia="es-ES"/>
        </w:rPr>
      </w:pPr>
    </w:p>
    <w:p w:rsidR="000C3005" w:rsidRDefault="000C3005" w:rsidP="003A74D8">
      <w:pPr>
        <w:spacing w:after="0" w:line="240" w:lineRule="auto"/>
        <w:jc w:val="both"/>
        <w:rPr>
          <w:rFonts w:ascii="Times New Roman" w:eastAsia="Times New Roman" w:hAnsi="Times New Roman" w:cs="Times New Roman"/>
          <w:sz w:val="20"/>
          <w:szCs w:val="20"/>
          <w:lang w:eastAsia="es-ES"/>
        </w:rPr>
      </w:pPr>
    </w:p>
    <w:p w:rsidR="000C3005" w:rsidRDefault="000C3005" w:rsidP="003A74D8">
      <w:pPr>
        <w:spacing w:after="0" w:line="240" w:lineRule="auto"/>
        <w:jc w:val="both"/>
        <w:rPr>
          <w:rFonts w:ascii="Times New Roman" w:eastAsia="Times New Roman" w:hAnsi="Times New Roman" w:cs="Times New Roman"/>
          <w:sz w:val="20"/>
          <w:szCs w:val="20"/>
          <w:lang w:eastAsia="es-ES"/>
        </w:rPr>
      </w:pPr>
    </w:p>
    <w:p w:rsidR="000C3005" w:rsidRPr="003A74D8" w:rsidRDefault="000C3005" w:rsidP="003A74D8">
      <w:pPr>
        <w:spacing w:after="0" w:line="240" w:lineRule="auto"/>
        <w:jc w:val="both"/>
        <w:rPr>
          <w:rFonts w:ascii="Times New Roman" w:eastAsia="Times New Roman" w:hAnsi="Times New Roman" w:cs="Times New Roman"/>
          <w:sz w:val="20"/>
          <w:szCs w:val="20"/>
          <w:lang w:eastAsia="es-ES"/>
        </w:rPr>
      </w:pPr>
    </w:p>
    <w:p w:rsidR="003A74D8" w:rsidRPr="003A74D8" w:rsidRDefault="003A74D8" w:rsidP="003A74D8">
      <w:pPr>
        <w:keepNext/>
        <w:spacing w:after="0" w:line="240" w:lineRule="auto"/>
        <w:jc w:val="both"/>
        <w:outlineLvl w:val="3"/>
        <w:rPr>
          <w:rFonts w:ascii="Times New Roman" w:eastAsia="Times New Roman" w:hAnsi="Times New Roman" w:cs="Times New Roman"/>
          <w:b/>
          <w:bCs/>
          <w:sz w:val="24"/>
          <w:szCs w:val="20"/>
          <w:lang w:eastAsia="es-ES"/>
        </w:rPr>
      </w:pPr>
      <w:r w:rsidRPr="003A74D8">
        <w:rPr>
          <w:rFonts w:ascii="Times New Roman" w:eastAsia="Times New Roman" w:hAnsi="Times New Roman" w:cs="Times New Roman"/>
          <w:b/>
          <w:bCs/>
          <w:sz w:val="24"/>
          <w:szCs w:val="20"/>
          <w:lang w:eastAsia="es-ES"/>
        </w:rPr>
        <w:t>La processó de Corpus de Barcelona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Per donar una idea de la processó de Barcelona es pot resumir la de l’any 1424, a la qual va assistir Alfons el Magnànim, que portava una de les vares del tàlem:</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 xml:space="preserve">La processó anava precedida pels trompeters a cavall seguits de la bandera de Santa Eulàlia per indicar que era el Consell de la Ciutat el que la dirigia; venien després, els ganfarons i la Creu de la catedral, les creus de totes les parròquies i de les altres esglésies conventuals; a continuació, en dos rengles, els </w:t>
      </w:r>
      <w:proofErr w:type="spellStart"/>
      <w:r w:rsidRPr="003A74D8">
        <w:rPr>
          <w:rFonts w:ascii="Times New Roman" w:eastAsia="Times New Roman" w:hAnsi="Times New Roman" w:cs="Times New Roman"/>
          <w:sz w:val="24"/>
          <w:szCs w:val="20"/>
          <w:lang w:eastAsia="es-ES"/>
        </w:rPr>
        <w:t>blandons</w:t>
      </w:r>
      <w:proofErr w:type="spellEnd"/>
      <w:r w:rsidRPr="003A74D8">
        <w:rPr>
          <w:rFonts w:ascii="Times New Roman" w:eastAsia="Times New Roman" w:hAnsi="Times New Roman" w:cs="Times New Roman"/>
          <w:sz w:val="24"/>
          <w:szCs w:val="20"/>
          <w:lang w:eastAsia="es-ES"/>
        </w:rPr>
        <w:t xml:space="preserve"> de la Seu a un costat i els de la Ciutat a l’altre, en nombre de quaranta cada un. Després, els cirials de la Confraria de l’Esperit Sant i finalment els Gremis dels oficis amb llurs banderes.</w:t>
      </w:r>
    </w:p>
    <w:p w:rsidR="003A74D8" w:rsidRDefault="003A74D8" w:rsidP="003A74D8">
      <w:pPr>
        <w:spacing w:after="0" w:line="240" w:lineRule="auto"/>
        <w:jc w:val="both"/>
        <w:rPr>
          <w:rFonts w:ascii="Times New Roman" w:eastAsia="Times New Roman" w:hAnsi="Times New Roman" w:cs="Times New Roman"/>
          <w:sz w:val="24"/>
          <w:szCs w:val="20"/>
          <w:lang w:eastAsia="es-ES"/>
        </w:rPr>
      </w:pPr>
    </w:p>
    <w:p w:rsidR="000C3005" w:rsidRPr="003A74D8" w:rsidRDefault="00AF0D7E" w:rsidP="003A74D8">
      <w:p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noProof/>
          <w:sz w:val="24"/>
          <w:szCs w:val="20"/>
          <w:lang w:val="es-ES" w:eastAsia="es-ES"/>
        </w:rPr>
        <w:drawing>
          <wp:inline distT="0" distB="0" distL="0" distR="0" wp14:anchorId="2DA12E02">
            <wp:extent cx="5541645" cy="3347085"/>
            <wp:effectExtent l="0" t="0" r="1905"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1645" cy="3347085"/>
                    </a:xfrm>
                    <a:prstGeom prst="rect">
                      <a:avLst/>
                    </a:prstGeom>
                    <a:noFill/>
                  </pic:spPr>
                </pic:pic>
              </a:graphicData>
            </a:graphic>
          </wp:inline>
        </w:drawing>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lastRenderedPageBreak/>
        <w:t>Després dels gremis seguia un bon nombre d’entremesos i representacions de personatges de la Bíblia. Començava amb la “Creació del Món” acompanyat de dotze àngels, a continuació “L’infern” amb Llucifer i quatre diables. Seguien el “Paradís Terrenal”, “L’arca de Noé”, Abraham, Isaac, Jacob, David amb el gegant Goliat, els profetes, els arcàngels, Sant Joan Baptista, el naixement de Jesús i els tres reis a cavall, altres escenes de la vida de Jesús i darrera una munió de sants i Verges i màrtirs amb sant Jordi amb el drac vençut. Acompanyava a sant Sebastià l’entremès de combat entre moros i cristians anomenat “Cavalls cotoners”. A continuació venien els dotze apòstols i l’àliga.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Després dels entremesos venien els músics. Tot seguit la Custòdia, ostentant el Santíssim Sagrament, portada sota el tàlem. A un i altre costat formaven els quatre Evangelistes, darrere el bisbe i les autoritats.</w:t>
      </w:r>
    </w:p>
    <w:p w:rsidR="003A74D8" w:rsidRDefault="003A74D8"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r>
        <w:rPr>
          <w:noProof/>
          <w:lang w:val="es-ES" w:eastAsia="es-ES"/>
        </w:rPr>
        <w:drawing>
          <wp:inline distT="0" distB="0" distL="0" distR="0" wp14:anchorId="63A6DCBC" wp14:editId="722AC94F">
            <wp:extent cx="5400040" cy="2954878"/>
            <wp:effectExtent l="0" t="0" r="0" b="0"/>
            <wp:docPr id="22" name="Imagen 22" descr="Resultat d'imatges de processo corpus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t d'imatges de processo corpus barcelo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954878"/>
                    </a:xfrm>
                    <a:prstGeom prst="rect">
                      <a:avLst/>
                    </a:prstGeom>
                    <a:noFill/>
                    <a:ln>
                      <a:noFill/>
                    </a:ln>
                  </pic:spPr>
                </pic:pic>
              </a:graphicData>
            </a:graphic>
          </wp:inline>
        </w:drawing>
      </w: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Pr="00AF0D7E" w:rsidRDefault="00AF0D7E" w:rsidP="003A74D8">
      <w:pPr>
        <w:spacing w:after="0" w:line="240" w:lineRule="auto"/>
        <w:jc w:val="both"/>
        <w:rPr>
          <w:rFonts w:ascii="Times New Roman" w:eastAsia="Times New Roman" w:hAnsi="Times New Roman" w:cs="Times New Roman"/>
          <w:sz w:val="20"/>
          <w:szCs w:val="20"/>
          <w:lang w:eastAsia="es-ES"/>
        </w:rPr>
      </w:pPr>
      <w:r w:rsidRPr="00AF0D7E">
        <w:rPr>
          <w:rFonts w:ascii="Times New Roman" w:eastAsia="Times New Roman" w:hAnsi="Times New Roman" w:cs="Times New Roman"/>
          <w:sz w:val="20"/>
          <w:szCs w:val="20"/>
          <w:lang w:eastAsia="es-ES"/>
        </w:rPr>
        <w:t>Dibuix que representa una part de la processó del Corpus a Barcelona posada sobre el tron del rei Marí l’Humà que la va regalar amb aquesta finalitat</w:t>
      </w: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Pr="003A74D8" w:rsidRDefault="00AF0D7E"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Amb el temps la processó s’hi van anar afegint bon nombre de danses i entremesos com ara: Cavalls cotoners, la Víbria, el Drac, el Lleó, el Bou, la Mula, els Gegants... posteriorment s’hi va afegir el ball de bastons. Entre tots es distingia el ball de l’àliga, que fins i tot executava la seva dansa al presbiteri de la seu.</w:t>
      </w:r>
    </w:p>
    <w:p w:rsidR="003A74D8" w:rsidRDefault="003A74D8"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Pr="003A74D8" w:rsidRDefault="00AF0D7E"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AF0D7E" w:rsidP="003A74D8">
      <w:pPr>
        <w:spacing w:after="0" w:line="240" w:lineRule="auto"/>
        <w:jc w:val="both"/>
        <w:rPr>
          <w:rFonts w:ascii="Times New Roman" w:eastAsia="Times New Roman" w:hAnsi="Times New Roman" w:cs="Times New Roman"/>
          <w:sz w:val="24"/>
          <w:szCs w:val="20"/>
          <w:lang w:eastAsia="es-ES"/>
        </w:rPr>
      </w:pPr>
      <w:r w:rsidRPr="00AF0D7E">
        <w:rPr>
          <w:rFonts w:ascii="Times New Roman" w:eastAsia="Times New Roman" w:hAnsi="Times New Roman" w:cs="Times New Roman"/>
          <w:noProof/>
          <w:sz w:val="24"/>
          <w:szCs w:val="20"/>
          <w:lang w:val="es-ES" w:eastAsia="es-ES"/>
        </w:rPr>
        <w:drawing>
          <wp:anchor distT="0" distB="0" distL="114300" distR="114300" simplePos="0" relativeHeight="251677696" behindDoc="0" locked="0" layoutInCell="1" allowOverlap="1">
            <wp:simplePos x="0" y="0"/>
            <wp:positionH relativeFrom="column">
              <wp:posOffset>-3810</wp:posOffset>
            </wp:positionH>
            <wp:positionV relativeFrom="paragraph">
              <wp:posOffset>1905</wp:posOffset>
            </wp:positionV>
            <wp:extent cx="5398135" cy="7581900"/>
            <wp:effectExtent l="0" t="0" r="0" b="0"/>
            <wp:wrapSquare wrapText="bothSides"/>
            <wp:docPr id="21" name="Imagen 21" descr="Resultat d'imatges de processo corpus barce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t d'imatges de processo corpus barcelon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8135" cy="7581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b/>
          <w:bCs/>
          <w:sz w:val="28"/>
          <w:szCs w:val="20"/>
          <w:u w:val="single"/>
          <w:lang w:eastAsia="es-ES"/>
        </w:rPr>
      </w:pPr>
      <w:r w:rsidRPr="003A74D8">
        <w:rPr>
          <w:rFonts w:ascii="Times New Roman" w:eastAsia="Times New Roman" w:hAnsi="Times New Roman" w:cs="Times New Roman"/>
          <w:b/>
          <w:bCs/>
          <w:sz w:val="28"/>
          <w:szCs w:val="20"/>
          <w:u w:val="single"/>
          <w:lang w:eastAsia="es-ES"/>
        </w:rPr>
        <w:lastRenderedPageBreak/>
        <w:t>2.6.3. Alguns elements de la processó</w:t>
      </w:r>
    </w:p>
    <w:p w:rsidR="003A74D8" w:rsidRPr="003A74D8" w:rsidRDefault="003A74D8" w:rsidP="003A74D8">
      <w:pPr>
        <w:spacing w:after="0" w:line="240" w:lineRule="auto"/>
        <w:jc w:val="both"/>
        <w:rPr>
          <w:rFonts w:ascii="Times New Roman" w:eastAsia="Times New Roman" w:hAnsi="Times New Roman" w:cs="Times New Roman"/>
          <w:b/>
          <w:bCs/>
          <w:sz w:val="28"/>
          <w:szCs w:val="20"/>
          <w:u w:val="single"/>
          <w:lang w:eastAsia="es-ES"/>
        </w:rPr>
      </w:pPr>
    </w:p>
    <w:p w:rsid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bCs/>
          <w:sz w:val="24"/>
          <w:szCs w:val="20"/>
          <w:u w:val="single"/>
          <w:lang w:eastAsia="es-ES"/>
        </w:rPr>
        <w:t>L’àliga</w:t>
      </w:r>
      <w:r w:rsidRPr="003A74D8">
        <w:rPr>
          <w:rFonts w:ascii="Times New Roman" w:eastAsia="Times New Roman" w:hAnsi="Times New Roman" w:cs="Times New Roman"/>
          <w:sz w:val="24"/>
          <w:szCs w:val="20"/>
          <w:lang w:eastAsia="es-ES"/>
        </w:rPr>
        <w:t>, podria simbolitzar la justícia. Només en podien tenir les ciutats. El seu ball devia ser molt difícil i se li concedia molta importància. Alguns pensen que acompanyava l’evangelista Joan del qual n’és el símbol.</w:t>
      </w: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Default="00AF0D7E" w:rsidP="003A74D8">
      <w:pPr>
        <w:spacing w:after="0" w:line="240" w:lineRule="auto"/>
        <w:jc w:val="both"/>
        <w:rPr>
          <w:rFonts w:ascii="Times New Roman" w:eastAsia="Times New Roman" w:hAnsi="Times New Roman" w:cs="Times New Roman"/>
          <w:sz w:val="24"/>
          <w:szCs w:val="20"/>
          <w:lang w:eastAsia="es-ES"/>
        </w:rPr>
      </w:pPr>
    </w:p>
    <w:p w:rsidR="00AF0D7E" w:rsidRPr="003A74D8" w:rsidRDefault="00AF0D7E" w:rsidP="003A74D8">
      <w:pPr>
        <w:spacing w:after="0" w:line="240" w:lineRule="auto"/>
        <w:jc w:val="both"/>
        <w:rPr>
          <w:rFonts w:ascii="Times New Roman" w:eastAsia="Times New Roman" w:hAnsi="Times New Roman" w:cs="Times New Roman"/>
          <w:sz w:val="24"/>
          <w:szCs w:val="20"/>
          <w:lang w:eastAsia="es-ES"/>
        </w:rPr>
      </w:pPr>
      <w:r>
        <w:rPr>
          <w:noProof/>
          <w:lang w:val="es-ES" w:eastAsia="es-ES"/>
        </w:rPr>
        <w:drawing>
          <wp:inline distT="0" distB="0" distL="0" distR="0" wp14:anchorId="5EEFD23A" wp14:editId="3160ED1D">
            <wp:extent cx="5400040" cy="2700020"/>
            <wp:effectExtent l="0" t="0" r="0" b="5080"/>
            <wp:docPr id="23" name="Imagen 23" descr="Resultat d'imatges de aliga de ber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t d'imatges de aliga de ber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2700020"/>
                    </a:xfrm>
                    <a:prstGeom prst="rect">
                      <a:avLst/>
                    </a:prstGeom>
                    <a:noFill/>
                    <a:ln>
                      <a:noFill/>
                    </a:ln>
                  </pic:spPr>
                </pic:pic>
              </a:graphicData>
            </a:graphic>
          </wp:inline>
        </w:drawing>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r w:rsidRPr="003A74D8">
        <w:rPr>
          <w:rFonts w:ascii="Times New Roman" w:eastAsia="Times New Roman" w:hAnsi="Times New Roman" w:cs="Times New Roman"/>
          <w:sz w:val="18"/>
          <w:szCs w:val="20"/>
          <w:lang w:eastAsia="es-ES"/>
        </w:rPr>
        <w:t>L’àliga de Berga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DB2BF5" w:rsidP="003A74D8">
      <w:pPr>
        <w:spacing w:after="0" w:line="240" w:lineRule="auto"/>
        <w:jc w:val="both"/>
        <w:rPr>
          <w:rFonts w:ascii="Times New Roman" w:eastAsia="Times New Roman" w:hAnsi="Times New Roman" w:cs="Times New Roman"/>
          <w:sz w:val="24"/>
          <w:szCs w:val="20"/>
          <w:lang w:eastAsia="es-ES"/>
        </w:rPr>
      </w:pPr>
      <w:r w:rsidRPr="00DB2BF5">
        <w:rPr>
          <w:rFonts w:ascii="Times New Roman" w:eastAsia="Times New Roman" w:hAnsi="Times New Roman" w:cs="Times New Roman"/>
          <w:noProof/>
          <w:sz w:val="24"/>
          <w:szCs w:val="20"/>
          <w:lang w:val="es-ES" w:eastAsia="es-ES"/>
        </w:rPr>
        <w:drawing>
          <wp:anchor distT="0" distB="0" distL="114300" distR="114300" simplePos="0" relativeHeight="251679744" behindDoc="0" locked="0" layoutInCell="1" allowOverlap="1" wp14:anchorId="420D17B5" wp14:editId="0B535F3C">
            <wp:simplePos x="0" y="0"/>
            <wp:positionH relativeFrom="column">
              <wp:posOffset>1482090</wp:posOffset>
            </wp:positionH>
            <wp:positionV relativeFrom="paragraph">
              <wp:posOffset>20955</wp:posOffset>
            </wp:positionV>
            <wp:extent cx="3971925" cy="2856865"/>
            <wp:effectExtent l="0" t="0" r="9525" b="635"/>
            <wp:wrapSquare wrapText="bothSides"/>
            <wp:docPr id="25" name="Imagen 25" descr="Resultat d'imatges de drac de vilaf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t d'imatges de drac de vilafranc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71925" cy="285686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b/>
          <w:bCs/>
          <w:sz w:val="24"/>
          <w:szCs w:val="20"/>
          <w:u w:val="single"/>
          <w:lang w:eastAsia="es-ES"/>
        </w:rPr>
        <w:t>El drac</w:t>
      </w:r>
      <w:r w:rsidR="003A74D8" w:rsidRPr="003A74D8">
        <w:rPr>
          <w:rFonts w:ascii="Times New Roman" w:eastAsia="Times New Roman" w:hAnsi="Times New Roman" w:cs="Times New Roman"/>
          <w:sz w:val="24"/>
          <w:szCs w:val="20"/>
          <w:lang w:eastAsia="es-ES"/>
        </w:rPr>
        <w:t>, representat de vegades en forma de víbries (drac amb trets femenins), és el símbol de les forces del mal.</w:t>
      </w:r>
      <w:r>
        <w:rPr>
          <w:rFonts w:ascii="Times New Roman" w:eastAsia="Times New Roman" w:hAnsi="Times New Roman" w:cs="Times New Roman"/>
          <w:sz w:val="24"/>
          <w:szCs w:val="20"/>
          <w:lang w:eastAsia="es-ES"/>
        </w:rPr>
        <w:t xml:space="preserve"> Acompanyaven a sant Jordi o a sant Miquel</w:t>
      </w:r>
      <w:r w:rsidR="003A74D8" w:rsidRPr="003A74D8">
        <w:rPr>
          <w:rFonts w:ascii="Times New Roman" w:eastAsia="Times New Roman" w:hAnsi="Times New Roman" w:cs="Times New Roman"/>
          <w:sz w:val="24"/>
          <w:szCs w:val="20"/>
          <w:lang w:eastAsia="es-ES"/>
        </w:rPr>
        <w:t xml:space="preserve"> La ciutat  de Tortosa ha conservat fins ara uns exemplars notables d’aquesta fauna mitològica, d’espècie diferent, difícils de classificar: són les cuques feres.</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DB2BF5" w:rsidP="003A74D8">
      <w:p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sz w:val="18"/>
          <w:szCs w:val="20"/>
          <w:lang w:eastAsia="es-ES"/>
        </w:rPr>
        <w:t>El drac de Vilafranca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r w:rsidRPr="00DB2BF5">
        <w:rPr>
          <w:rFonts w:ascii="Times New Roman" w:eastAsia="Times New Roman" w:hAnsi="Times New Roman" w:cs="Times New Roman"/>
          <w:b/>
          <w:bCs/>
          <w:noProof/>
          <w:sz w:val="24"/>
          <w:szCs w:val="20"/>
          <w:u w:val="single"/>
          <w:lang w:val="es-ES" w:eastAsia="es-ES"/>
        </w:rPr>
        <w:lastRenderedPageBreak/>
        <w:drawing>
          <wp:anchor distT="0" distB="0" distL="114300" distR="114300" simplePos="0" relativeHeight="251680768" behindDoc="0" locked="0" layoutInCell="1" allowOverlap="1" wp14:anchorId="48CB1E96" wp14:editId="33612EA5">
            <wp:simplePos x="0" y="0"/>
            <wp:positionH relativeFrom="column">
              <wp:posOffset>-327660</wp:posOffset>
            </wp:positionH>
            <wp:positionV relativeFrom="paragraph">
              <wp:posOffset>116205</wp:posOffset>
            </wp:positionV>
            <wp:extent cx="3143250" cy="3143250"/>
            <wp:effectExtent l="0" t="0" r="0" b="0"/>
            <wp:wrapSquare wrapText="bothSides"/>
            <wp:docPr id="26" name="Imagen 26" descr="Resultat d'imatges de vibria de tarrag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t d'imatges de vibria de tarragon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Pr="00DB2BF5" w:rsidRDefault="00DB2BF5" w:rsidP="003A74D8">
      <w:pPr>
        <w:spacing w:after="0" w:line="240" w:lineRule="auto"/>
        <w:jc w:val="both"/>
        <w:rPr>
          <w:rFonts w:ascii="Times New Roman" w:eastAsia="Times New Roman" w:hAnsi="Times New Roman" w:cs="Times New Roman"/>
          <w:bCs/>
          <w:sz w:val="20"/>
          <w:szCs w:val="20"/>
          <w:lang w:eastAsia="es-ES"/>
        </w:rPr>
      </w:pPr>
      <w:r w:rsidRPr="00DB2BF5">
        <w:rPr>
          <w:rFonts w:ascii="Times New Roman" w:eastAsia="Times New Roman" w:hAnsi="Times New Roman" w:cs="Times New Roman"/>
          <w:bCs/>
          <w:sz w:val="20"/>
          <w:szCs w:val="20"/>
          <w:lang w:eastAsia="es-ES"/>
        </w:rPr>
        <w:t>Víbria de Tarragona</w:t>
      </w:r>
    </w:p>
    <w:p w:rsidR="00DB2BF5" w:rsidRPr="00DB2BF5" w:rsidRDefault="00DB2BF5" w:rsidP="003A74D8">
      <w:pPr>
        <w:spacing w:after="0" w:line="240" w:lineRule="auto"/>
        <w:jc w:val="both"/>
        <w:rPr>
          <w:rFonts w:ascii="Times New Roman" w:eastAsia="Times New Roman" w:hAnsi="Times New Roman" w:cs="Times New Roman"/>
          <w:bCs/>
          <w:sz w:val="20"/>
          <w:szCs w:val="20"/>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r w:rsidRPr="00DB2BF5">
        <w:rPr>
          <w:rFonts w:ascii="Times New Roman" w:eastAsia="Times New Roman" w:hAnsi="Times New Roman" w:cs="Times New Roman"/>
          <w:b/>
          <w:bCs/>
          <w:noProof/>
          <w:sz w:val="24"/>
          <w:szCs w:val="20"/>
          <w:u w:val="single"/>
          <w:lang w:val="es-ES" w:eastAsia="es-ES"/>
        </w:rPr>
        <w:drawing>
          <wp:anchor distT="0" distB="0" distL="114300" distR="114300" simplePos="0" relativeHeight="251681792" behindDoc="0" locked="0" layoutInCell="1" allowOverlap="1" wp14:anchorId="3E6C17BA" wp14:editId="53D6FF47">
            <wp:simplePos x="0" y="0"/>
            <wp:positionH relativeFrom="column">
              <wp:posOffset>2272665</wp:posOffset>
            </wp:positionH>
            <wp:positionV relativeFrom="paragraph">
              <wp:posOffset>92710</wp:posOffset>
            </wp:positionV>
            <wp:extent cx="3695700" cy="2771775"/>
            <wp:effectExtent l="0" t="0" r="0" b="9525"/>
            <wp:wrapSquare wrapText="bothSides"/>
            <wp:docPr id="27" name="Imagen 27" descr="Resultat d'imatges de cuques feres tort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t d'imatges de cuques feres tortos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957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Default="00DB2BF5" w:rsidP="003A74D8">
      <w:pPr>
        <w:spacing w:after="0" w:line="240" w:lineRule="auto"/>
        <w:jc w:val="both"/>
        <w:rPr>
          <w:rFonts w:ascii="Times New Roman" w:eastAsia="Times New Roman" w:hAnsi="Times New Roman" w:cs="Times New Roman"/>
          <w:b/>
          <w:bCs/>
          <w:sz w:val="24"/>
          <w:szCs w:val="20"/>
          <w:u w:val="single"/>
          <w:lang w:eastAsia="es-ES"/>
        </w:rPr>
      </w:pPr>
    </w:p>
    <w:p w:rsidR="00DB2BF5" w:rsidRPr="00DB2BF5" w:rsidRDefault="00DB2BF5" w:rsidP="00DB2BF5">
      <w:pPr>
        <w:spacing w:after="0" w:line="240" w:lineRule="auto"/>
        <w:jc w:val="right"/>
        <w:rPr>
          <w:rFonts w:ascii="Times New Roman" w:eastAsia="Times New Roman" w:hAnsi="Times New Roman" w:cs="Times New Roman"/>
          <w:bCs/>
          <w:sz w:val="20"/>
          <w:szCs w:val="20"/>
          <w:lang w:eastAsia="es-ES"/>
        </w:rPr>
      </w:pPr>
      <w:r w:rsidRPr="00DB2BF5">
        <w:rPr>
          <w:rFonts w:ascii="Times New Roman" w:eastAsia="Times New Roman" w:hAnsi="Times New Roman" w:cs="Times New Roman"/>
          <w:bCs/>
          <w:sz w:val="20"/>
          <w:szCs w:val="20"/>
          <w:lang w:eastAsia="es-ES"/>
        </w:rPr>
        <w:t>Cuca fera de Tortosa</w:t>
      </w:r>
    </w:p>
    <w:p w:rsidR="00DB2BF5" w:rsidRPr="00DB2BF5" w:rsidRDefault="00DB2BF5" w:rsidP="00DB2BF5">
      <w:pPr>
        <w:spacing w:after="0" w:line="240" w:lineRule="auto"/>
        <w:jc w:val="right"/>
        <w:rPr>
          <w:rFonts w:ascii="Times New Roman" w:eastAsia="Times New Roman" w:hAnsi="Times New Roman" w:cs="Times New Roman"/>
          <w:bCs/>
          <w:sz w:val="20"/>
          <w:szCs w:val="20"/>
          <w:lang w:eastAsia="es-ES"/>
        </w:rPr>
      </w:pPr>
    </w:p>
    <w:p w:rsidR="003A74D8" w:rsidRPr="003A74D8" w:rsidRDefault="002E2241" w:rsidP="003A74D8">
      <w:pPr>
        <w:spacing w:after="0" w:line="240" w:lineRule="auto"/>
        <w:jc w:val="both"/>
        <w:rPr>
          <w:rFonts w:ascii="Times New Roman" w:eastAsia="Times New Roman" w:hAnsi="Times New Roman" w:cs="Times New Roman"/>
          <w:sz w:val="24"/>
          <w:szCs w:val="20"/>
          <w:lang w:eastAsia="es-ES"/>
        </w:rPr>
      </w:pPr>
      <w:r w:rsidRPr="002E2241">
        <w:rPr>
          <w:rFonts w:ascii="Times New Roman" w:eastAsia="Times New Roman" w:hAnsi="Times New Roman" w:cs="Times New Roman"/>
          <w:noProof/>
          <w:sz w:val="24"/>
          <w:szCs w:val="20"/>
          <w:lang w:val="es-ES" w:eastAsia="es-ES"/>
        </w:rPr>
        <w:drawing>
          <wp:anchor distT="0" distB="0" distL="114300" distR="114300" simplePos="0" relativeHeight="251682816" behindDoc="0" locked="0" layoutInCell="1" allowOverlap="1" wp14:anchorId="2365FDEC" wp14:editId="1ACB1077">
            <wp:simplePos x="0" y="0"/>
            <wp:positionH relativeFrom="column">
              <wp:posOffset>-3810</wp:posOffset>
            </wp:positionH>
            <wp:positionV relativeFrom="paragraph">
              <wp:posOffset>324485</wp:posOffset>
            </wp:positionV>
            <wp:extent cx="3255645" cy="2162175"/>
            <wp:effectExtent l="0" t="0" r="1905" b="9525"/>
            <wp:wrapSquare wrapText="bothSides"/>
            <wp:docPr id="28" name="Imagen 28" descr="Resultat d'imatges de bou de sol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t d'imatges de bou de solso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564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b/>
          <w:bCs/>
          <w:sz w:val="24"/>
          <w:szCs w:val="20"/>
          <w:u w:val="single"/>
          <w:lang w:eastAsia="es-ES"/>
        </w:rPr>
        <w:t>El bou,</w:t>
      </w:r>
      <w:r w:rsidR="003A74D8" w:rsidRPr="003A74D8">
        <w:rPr>
          <w:rFonts w:ascii="Times New Roman" w:eastAsia="Times New Roman" w:hAnsi="Times New Roman" w:cs="Times New Roman"/>
          <w:sz w:val="24"/>
          <w:szCs w:val="20"/>
          <w:lang w:eastAsia="es-ES"/>
        </w:rPr>
        <w:t xml:space="preserve"> d’una banda sembla simbolitzar i acompanya l’evangelista Lluc, i d’altra banda sembla que es pot tractar del bou del Naixement. La seva presència en aquestes dades està relacionada amb cerimònies ramaderes antigues. Alguns bous  que tiren petards els diuen “bous de foc”.</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r w:rsidRPr="003A74D8">
        <w:rPr>
          <w:rFonts w:ascii="Times New Roman" w:eastAsia="Times New Roman" w:hAnsi="Times New Roman" w:cs="Times New Roman"/>
          <w:sz w:val="18"/>
          <w:szCs w:val="20"/>
          <w:lang w:eastAsia="es-ES"/>
        </w:rPr>
        <w:t>El bou de Solsona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E80CAA" w:rsidP="003A74D8">
      <w:pPr>
        <w:spacing w:after="0" w:line="240" w:lineRule="auto"/>
        <w:jc w:val="both"/>
        <w:rPr>
          <w:rFonts w:ascii="Times New Roman" w:eastAsia="Times New Roman" w:hAnsi="Times New Roman" w:cs="Times New Roman"/>
          <w:sz w:val="24"/>
          <w:szCs w:val="20"/>
          <w:lang w:eastAsia="es-ES"/>
        </w:rPr>
      </w:pPr>
      <w:r w:rsidRPr="00E80CAA">
        <w:rPr>
          <w:rFonts w:ascii="Times New Roman" w:eastAsia="Times New Roman" w:hAnsi="Times New Roman" w:cs="Times New Roman"/>
          <w:b/>
          <w:bCs/>
          <w:noProof/>
          <w:sz w:val="24"/>
          <w:szCs w:val="20"/>
          <w:u w:val="single"/>
          <w:lang w:val="es-ES" w:eastAsia="es-ES"/>
        </w:rPr>
        <w:drawing>
          <wp:anchor distT="0" distB="0" distL="114300" distR="114300" simplePos="0" relativeHeight="251683840" behindDoc="0" locked="0" layoutInCell="1" allowOverlap="1">
            <wp:simplePos x="0" y="0"/>
            <wp:positionH relativeFrom="column">
              <wp:posOffset>-51435</wp:posOffset>
            </wp:positionH>
            <wp:positionV relativeFrom="paragraph">
              <wp:posOffset>175260</wp:posOffset>
            </wp:positionV>
            <wp:extent cx="3640455" cy="2733675"/>
            <wp:effectExtent l="0" t="0" r="0" b="9525"/>
            <wp:wrapSquare wrapText="bothSides"/>
            <wp:docPr id="29" name="Imagen 29" descr="Resultat d'imatges de mulassa de tarrag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t d'imatges de mulassa de tarrago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0455" cy="273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b/>
          <w:bCs/>
          <w:sz w:val="24"/>
          <w:szCs w:val="20"/>
          <w:u w:val="single"/>
          <w:lang w:eastAsia="es-ES"/>
        </w:rPr>
        <w:t>La mulassa</w:t>
      </w:r>
      <w:r w:rsidR="003A74D8" w:rsidRPr="003A74D8">
        <w:rPr>
          <w:rFonts w:ascii="Times New Roman" w:eastAsia="Times New Roman" w:hAnsi="Times New Roman" w:cs="Times New Roman"/>
          <w:sz w:val="24"/>
          <w:szCs w:val="20"/>
          <w:lang w:eastAsia="es-ES"/>
        </w:rPr>
        <w:t xml:space="preserve"> sembla que té l’origen en la mula del Naixement, però , els seu significat i la seva forma han estat desfigurats i adulterats. Hom l’anomena també </w:t>
      </w:r>
      <w:r w:rsidR="003A74D8" w:rsidRPr="003A74D8">
        <w:rPr>
          <w:rFonts w:ascii="Times New Roman" w:eastAsia="Times New Roman" w:hAnsi="Times New Roman" w:cs="Times New Roman"/>
          <w:b/>
          <w:bCs/>
          <w:sz w:val="24"/>
          <w:szCs w:val="20"/>
          <w:lang w:eastAsia="es-ES"/>
        </w:rPr>
        <w:t xml:space="preserve">mula fera </w:t>
      </w:r>
      <w:r w:rsidR="003A74D8" w:rsidRPr="003A74D8">
        <w:rPr>
          <w:rFonts w:ascii="Times New Roman" w:eastAsia="Times New Roman" w:hAnsi="Times New Roman" w:cs="Times New Roman"/>
          <w:sz w:val="24"/>
          <w:szCs w:val="20"/>
          <w:lang w:eastAsia="es-ES"/>
        </w:rPr>
        <w:t xml:space="preserve">i </w:t>
      </w:r>
      <w:r w:rsidR="003A74D8" w:rsidRPr="003A74D8">
        <w:rPr>
          <w:rFonts w:ascii="Times New Roman" w:eastAsia="Times New Roman" w:hAnsi="Times New Roman" w:cs="Times New Roman"/>
          <w:b/>
          <w:bCs/>
          <w:sz w:val="24"/>
          <w:szCs w:val="20"/>
          <w:lang w:eastAsia="es-ES"/>
        </w:rPr>
        <w:t>mula</w:t>
      </w:r>
      <w:r w:rsidR="003A74D8" w:rsidRPr="003A74D8">
        <w:rPr>
          <w:rFonts w:ascii="Times New Roman" w:eastAsia="Times New Roman" w:hAnsi="Times New Roman" w:cs="Times New Roman"/>
          <w:sz w:val="24"/>
          <w:szCs w:val="20"/>
          <w:lang w:eastAsia="es-ES"/>
        </w:rPr>
        <w:t xml:space="preserve"> </w:t>
      </w:r>
      <w:r w:rsidR="003A74D8" w:rsidRPr="003A74D8">
        <w:rPr>
          <w:rFonts w:ascii="Times New Roman" w:eastAsia="Times New Roman" w:hAnsi="Times New Roman" w:cs="Times New Roman"/>
          <w:b/>
          <w:bCs/>
          <w:sz w:val="24"/>
          <w:szCs w:val="20"/>
          <w:lang w:eastAsia="es-ES"/>
        </w:rPr>
        <w:t>guita</w:t>
      </w:r>
      <w:r w:rsidR="003A74D8" w:rsidRPr="003A74D8">
        <w:rPr>
          <w:rFonts w:ascii="Times New Roman" w:eastAsia="Times New Roman" w:hAnsi="Times New Roman" w:cs="Times New Roman"/>
          <w:sz w:val="24"/>
          <w:szCs w:val="20"/>
          <w:lang w:eastAsia="es-ES"/>
        </w:rPr>
        <w:t>. Hom li fa disparar coets per la boca, i la vol presentar com un animal feréstec i ferotge. Podem trobar mules a Reus, Vilanova, Solsona i Berga.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r w:rsidRPr="003A74D8">
        <w:rPr>
          <w:rFonts w:ascii="Times New Roman" w:eastAsia="Times New Roman" w:hAnsi="Times New Roman" w:cs="Times New Roman"/>
          <w:sz w:val="18"/>
          <w:szCs w:val="20"/>
          <w:lang w:eastAsia="es-ES"/>
        </w:rPr>
        <w:t xml:space="preserve">                                                     </w:t>
      </w:r>
      <w:r w:rsidR="00E80CAA">
        <w:rPr>
          <w:rFonts w:ascii="Times New Roman" w:eastAsia="Times New Roman" w:hAnsi="Times New Roman" w:cs="Times New Roman"/>
          <w:sz w:val="18"/>
          <w:szCs w:val="20"/>
          <w:lang w:eastAsia="es-ES"/>
        </w:rPr>
        <w:t>Mulassa de Tarragona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r w:rsidRPr="00E80CAA">
        <w:rPr>
          <w:rFonts w:ascii="Times New Roman" w:eastAsia="Times New Roman" w:hAnsi="Times New Roman" w:cs="Times New Roman"/>
          <w:noProof/>
          <w:sz w:val="24"/>
          <w:szCs w:val="20"/>
          <w:lang w:val="es-ES" w:eastAsia="es-ES"/>
        </w:rPr>
        <w:drawing>
          <wp:anchor distT="0" distB="0" distL="114300" distR="114300" simplePos="0" relativeHeight="251684864" behindDoc="0" locked="0" layoutInCell="1" allowOverlap="1" wp14:anchorId="05D17194" wp14:editId="4EFEDD62">
            <wp:simplePos x="0" y="0"/>
            <wp:positionH relativeFrom="column">
              <wp:posOffset>3320415</wp:posOffset>
            </wp:positionH>
            <wp:positionV relativeFrom="paragraph">
              <wp:posOffset>34925</wp:posOffset>
            </wp:positionV>
            <wp:extent cx="2143125" cy="2143125"/>
            <wp:effectExtent l="19050" t="19050" r="28575" b="28575"/>
            <wp:wrapSquare wrapText="bothSides"/>
            <wp:docPr id="30" name="Imagen 30" descr="Resultat d'imatges de lleo de tarrag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sultat d'imatges de lleo de tarrago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bCs/>
          <w:sz w:val="24"/>
          <w:szCs w:val="20"/>
          <w:u w:val="single"/>
          <w:lang w:eastAsia="es-ES"/>
        </w:rPr>
        <w:t>El lleó</w:t>
      </w:r>
      <w:r w:rsidRPr="003A74D8">
        <w:rPr>
          <w:rFonts w:ascii="Times New Roman" w:eastAsia="Times New Roman" w:hAnsi="Times New Roman" w:cs="Times New Roman"/>
          <w:sz w:val="24"/>
          <w:szCs w:val="20"/>
          <w:lang w:eastAsia="es-ES"/>
        </w:rPr>
        <w:t xml:space="preserve">, representant de l’evangelista Marc, havia degenerat sensiblement, ja que al final treia un pam de llengua, representada per un llistó. </w:t>
      </w:r>
      <w:r w:rsidR="00E80CAA">
        <w:rPr>
          <w:rFonts w:ascii="Times New Roman" w:eastAsia="Times New Roman" w:hAnsi="Times New Roman" w:cs="Times New Roman"/>
          <w:sz w:val="24"/>
          <w:szCs w:val="20"/>
          <w:lang w:eastAsia="es-ES"/>
        </w:rPr>
        <w:t>Ha estat recuperat a Barcelona,</w:t>
      </w:r>
      <w:r w:rsidRPr="003A74D8">
        <w:rPr>
          <w:rFonts w:ascii="Times New Roman" w:eastAsia="Times New Roman" w:hAnsi="Times New Roman" w:cs="Times New Roman"/>
          <w:sz w:val="24"/>
          <w:szCs w:val="20"/>
          <w:lang w:eastAsia="es-ES"/>
        </w:rPr>
        <w:t xml:space="preserve"> Tarragona</w:t>
      </w:r>
      <w:r w:rsidR="00E80CAA">
        <w:rPr>
          <w:rFonts w:ascii="Times New Roman" w:eastAsia="Times New Roman" w:hAnsi="Times New Roman" w:cs="Times New Roman"/>
          <w:sz w:val="24"/>
          <w:szCs w:val="20"/>
          <w:lang w:eastAsia="es-ES"/>
        </w:rPr>
        <w:t xml:space="preserve"> i Reus.</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E80CAA">
      <w:pPr>
        <w:spacing w:after="0" w:line="240" w:lineRule="auto"/>
        <w:jc w:val="right"/>
        <w:rPr>
          <w:rFonts w:ascii="Times New Roman" w:eastAsia="Times New Roman" w:hAnsi="Times New Roman" w:cs="Times New Roman"/>
          <w:sz w:val="18"/>
          <w:szCs w:val="20"/>
          <w:lang w:eastAsia="es-ES"/>
        </w:rPr>
      </w:pPr>
      <w:r w:rsidRPr="003A74D8">
        <w:rPr>
          <w:rFonts w:ascii="Times New Roman" w:eastAsia="Times New Roman" w:hAnsi="Times New Roman" w:cs="Times New Roman"/>
          <w:sz w:val="18"/>
          <w:szCs w:val="20"/>
          <w:lang w:eastAsia="es-ES"/>
        </w:rPr>
        <w:t>El ll</w:t>
      </w:r>
      <w:r w:rsidR="00E80CAA">
        <w:rPr>
          <w:rFonts w:ascii="Times New Roman" w:eastAsia="Times New Roman" w:hAnsi="Times New Roman" w:cs="Times New Roman"/>
          <w:sz w:val="18"/>
          <w:szCs w:val="20"/>
          <w:lang w:eastAsia="es-ES"/>
        </w:rPr>
        <w:t>eó de Tarragona</w:t>
      </w:r>
    </w:p>
    <w:p w:rsidR="003A74D8" w:rsidRPr="003A74D8" w:rsidRDefault="003A74D8" w:rsidP="00E80CAA">
      <w:pPr>
        <w:spacing w:after="0" w:line="240" w:lineRule="auto"/>
        <w:jc w:val="right"/>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r w:rsidRPr="00E80CAA">
        <w:rPr>
          <w:rFonts w:ascii="Times New Roman" w:eastAsia="Times New Roman" w:hAnsi="Times New Roman" w:cs="Times New Roman"/>
          <w:b/>
          <w:bCs/>
          <w:noProof/>
          <w:sz w:val="24"/>
          <w:szCs w:val="20"/>
          <w:u w:val="single"/>
          <w:lang w:val="es-ES" w:eastAsia="es-ES"/>
        </w:rPr>
        <w:drawing>
          <wp:anchor distT="0" distB="0" distL="114300" distR="114300" simplePos="0" relativeHeight="251685888" behindDoc="0" locked="0" layoutInCell="1" allowOverlap="1" wp14:anchorId="09C68A5C" wp14:editId="20B6AC16">
            <wp:simplePos x="0" y="0"/>
            <wp:positionH relativeFrom="column">
              <wp:posOffset>-51435</wp:posOffset>
            </wp:positionH>
            <wp:positionV relativeFrom="paragraph">
              <wp:posOffset>914400</wp:posOffset>
            </wp:positionV>
            <wp:extent cx="2967355" cy="1986280"/>
            <wp:effectExtent l="0" t="0" r="4445" b="0"/>
            <wp:wrapSquare wrapText="bothSides"/>
            <wp:docPr id="31" name="Imagen 31" descr="Resultat d'imatges de cotonines vilaf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sultat d'imatges de cotonines vilafran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7355"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bCs/>
          <w:sz w:val="24"/>
          <w:szCs w:val="20"/>
          <w:u w:val="single"/>
          <w:lang w:eastAsia="es-ES"/>
        </w:rPr>
        <w:t>Els cavallets</w:t>
      </w:r>
      <w:r w:rsidRPr="003A74D8">
        <w:rPr>
          <w:rFonts w:ascii="Times New Roman" w:eastAsia="Times New Roman" w:hAnsi="Times New Roman" w:cs="Times New Roman"/>
          <w:sz w:val="24"/>
          <w:szCs w:val="20"/>
          <w:lang w:eastAsia="es-ES"/>
        </w:rPr>
        <w:t xml:space="preserve"> no tenen potes i porten la part baixa del cos cobert per un </w:t>
      </w:r>
      <w:proofErr w:type="spellStart"/>
      <w:r w:rsidRPr="003A74D8">
        <w:rPr>
          <w:rFonts w:ascii="Times New Roman" w:eastAsia="Times New Roman" w:hAnsi="Times New Roman" w:cs="Times New Roman"/>
          <w:sz w:val="24"/>
          <w:szCs w:val="20"/>
          <w:lang w:eastAsia="es-ES"/>
        </w:rPr>
        <w:t>faldelli</w:t>
      </w:r>
      <w:proofErr w:type="spellEnd"/>
      <w:r w:rsidRPr="003A74D8">
        <w:rPr>
          <w:rFonts w:ascii="Times New Roman" w:eastAsia="Times New Roman" w:hAnsi="Times New Roman" w:cs="Times New Roman"/>
          <w:sz w:val="24"/>
          <w:szCs w:val="20"/>
          <w:lang w:eastAsia="es-ES"/>
        </w:rPr>
        <w:t xml:space="preserve">. Aquests cavallets havien format part d’un entremès en el qual es simulava una batalla entre un grup de turcs i uns cavallers cristians en aquest cas també se’ls anomena ball de </w:t>
      </w:r>
      <w:r w:rsidRPr="003A74D8">
        <w:rPr>
          <w:rFonts w:ascii="Times New Roman" w:eastAsia="Times New Roman" w:hAnsi="Times New Roman" w:cs="Times New Roman"/>
          <w:b/>
          <w:bCs/>
          <w:sz w:val="24"/>
          <w:szCs w:val="20"/>
          <w:lang w:eastAsia="es-ES"/>
        </w:rPr>
        <w:t>turcs i cavallets</w:t>
      </w:r>
      <w:r w:rsidRPr="003A74D8">
        <w:rPr>
          <w:rFonts w:ascii="Times New Roman" w:eastAsia="Times New Roman" w:hAnsi="Times New Roman" w:cs="Times New Roman"/>
          <w:sz w:val="24"/>
          <w:szCs w:val="20"/>
          <w:lang w:eastAsia="es-ES"/>
        </w:rPr>
        <w:t xml:space="preserve"> (Berga). En d’altres indrets s’anomenen </w:t>
      </w:r>
      <w:r w:rsidRPr="003A74D8">
        <w:rPr>
          <w:rFonts w:ascii="Times New Roman" w:eastAsia="Times New Roman" w:hAnsi="Times New Roman" w:cs="Times New Roman"/>
          <w:b/>
          <w:bCs/>
          <w:sz w:val="24"/>
          <w:szCs w:val="20"/>
          <w:lang w:eastAsia="es-ES"/>
        </w:rPr>
        <w:t>cotonines</w:t>
      </w:r>
      <w:r w:rsidRPr="003A74D8">
        <w:rPr>
          <w:rFonts w:ascii="Times New Roman" w:eastAsia="Times New Roman" w:hAnsi="Times New Roman" w:cs="Times New Roman"/>
          <w:sz w:val="24"/>
          <w:szCs w:val="20"/>
          <w:lang w:eastAsia="es-ES"/>
        </w:rPr>
        <w:t>, potser degut a que eren propietat del gremi del cotó.</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Pr="00E80CAA" w:rsidRDefault="00E80CAA" w:rsidP="003A74D8">
      <w:pPr>
        <w:spacing w:after="0" w:line="240" w:lineRule="auto"/>
        <w:jc w:val="both"/>
        <w:rPr>
          <w:rFonts w:ascii="Times New Roman" w:eastAsia="Times New Roman" w:hAnsi="Times New Roman" w:cs="Times New Roman"/>
          <w:bCs/>
          <w:sz w:val="24"/>
          <w:szCs w:val="20"/>
          <w:lang w:eastAsia="es-ES"/>
        </w:rPr>
      </w:pPr>
      <w:r w:rsidRPr="00E80CAA">
        <w:rPr>
          <w:rFonts w:ascii="Times New Roman" w:eastAsia="Times New Roman" w:hAnsi="Times New Roman" w:cs="Times New Roman"/>
          <w:bCs/>
          <w:sz w:val="24"/>
          <w:szCs w:val="20"/>
          <w:lang w:eastAsia="es-ES"/>
        </w:rPr>
        <w:t>Cotonines de Vilafranca</w:t>
      </w: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E80CAA" w:rsidRDefault="00E80CAA" w:rsidP="003A74D8">
      <w:pPr>
        <w:spacing w:after="0" w:line="240" w:lineRule="auto"/>
        <w:jc w:val="both"/>
        <w:rPr>
          <w:rFonts w:ascii="Times New Roman" w:eastAsia="Times New Roman" w:hAnsi="Times New Roman" w:cs="Times New Roman"/>
          <w:b/>
          <w:bCs/>
          <w:sz w:val="24"/>
          <w:szCs w:val="20"/>
          <w:u w:val="single"/>
          <w:lang w:eastAsia="es-ES"/>
        </w:rPr>
      </w:pPr>
    </w:p>
    <w:p w:rsidR="003A74D8" w:rsidRPr="003A74D8" w:rsidRDefault="00E80CAA" w:rsidP="003A74D8">
      <w:pPr>
        <w:spacing w:after="0" w:line="240" w:lineRule="auto"/>
        <w:jc w:val="both"/>
        <w:rPr>
          <w:rFonts w:ascii="Times New Roman" w:eastAsia="Times New Roman" w:hAnsi="Times New Roman" w:cs="Times New Roman"/>
          <w:sz w:val="24"/>
          <w:szCs w:val="20"/>
          <w:lang w:eastAsia="es-ES"/>
        </w:rPr>
      </w:pPr>
      <w:r w:rsidRPr="00E80CAA">
        <w:rPr>
          <w:rFonts w:ascii="Times New Roman" w:eastAsia="Times New Roman" w:hAnsi="Times New Roman" w:cs="Times New Roman"/>
          <w:b/>
          <w:bCs/>
          <w:noProof/>
          <w:sz w:val="24"/>
          <w:szCs w:val="20"/>
          <w:u w:val="single"/>
          <w:lang w:val="es-ES" w:eastAsia="es-ES"/>
        </w:rPr>
        <w:drawing>
          <wp:anchor distT="0" distB="0" distL="114300" distR="114300" simplePos="0" relativeHeight="251686912" behindDoc="0" locked="0" layoutInCell="1" allowOverlap="1">
            <wp:simplePos x="0" y="0"/>
            <wp:positionH relativeFrom="column">
              <wp:posOffset>-3810</wp:posOffset>
            </wp:positionH>
            <wp:positionV relativeFrom="paragraph">
              <wp:posOffset>0</wp:posOffset>
            </wp:positionV>
            <wp:extent cx="3181350" cy="2124710"/>
            <wp:effectExtent l="0" t="0" r="0" b="8890"/>
            <wp:wrapSquare wrapText="bothSides"/>
            <wp:docPr id="32" name="Imagen 32" descr="Resultat d'imatges de caps grossos vila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t d'imatges de caps grossos vilanov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81350"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b/>
          <w:bCs/>
          <w:sz w:val="24"/>
          <w:szCs w:val="20"/>
          <w:u w:val="single"/>
          <w:lang w:eastAsia="es-ES"/>
        </w:rPr>
        <w:t>Els caps-grossos</w:t>
      </w:r>
      <w:r w:rsidR="003A74D8" w:rsidRPr="003A74D8">
        <w:rPr>
          <w:rFonts w:ascii="Times New Roman" w:eastAsia="Times New Roman" w:hAnsi="Times New Roman" w:cs="Times New Roman"/>
          <w:b/>
          <w:bCs/>
          <w:sz w:val="24"/>
          <w:szCs w:val="20"/>
          <w:lang w:eastAsia="es-ES"/>
        </w:rPr>
        <w:t xml:space="preserve">  </w:t>
      </w:r>
      <w:r w:rsidR="003A74D8" w:rsidRPr="003A74D8">
        <w:rPr>
          <w:rFonts w:ascii="Times New Roman" w:eastAsia="Times New Roman" w:hAnsi="Times New Roman" w:cs="Times New Roman"/>
          <w:sz w:val="24"/>
          <w:szCs w:val="20"/>
          <w:lang w:eastAsia="es-ES"/>
        </w:rPr>
        <w:t>semblen ser d’introducció tardana a Catalunya i simbolitzen la feblesa humana davant el poder diví. En algunes poblacions, com ara Vilafranca, els caps-grossos representen persones concretes.</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18"/>
          <w:szCs w:val="20"/>
          <w:lang w:eastAsia="es-ES"/>
        </w:rPr>
      </w:pPr>
    </w:p>
    <w:p w:rsidR="00E80CAA" w:rsidRDefault="00E80CAA" w:rsidP="003A74D8">
      <w:pPr>
        <w:spacing w:after="0" w:line="240" w:lineRule="auto"/>
        <w:jc w:val="both"/>
        <w:rPr>
          <w:rFonts w:ascii="Times New Roman" w:eastAsia="Times New Roman" w:hAnsi="Times New Roman" w:cs="Times New Roman"/>
          <w:sz w:val="18"/>
          <w:szCs w:val="20"/>
          <w:lang w:eastAsia="es-ES"/>
        </w:rPr>
      </w:pPr>
    </w:p>
    <w:p w:rsidR="00E80CAA" w:rsidRDefault="00E80CAA" w:rsidP="003A74D8">
      <w:pPr>
        <w:spacing w:after="0" w:line="240" w:lineRule="auto"/>
        <w:jc w:val="both"/>
        <w:rPr>
          <w:rFonts w:ascii="Times New Roman" w:eastAsia="Times New Roman" w:hAnsi="Times New Roman" w:cs="Times New Roman"/>
          <w:sz w:val="18"/>
          <w:szCs w:val="20"/>
          <w:lang w:eastAsia="es-ES"/>
        </w:rPr>
      </w:pPr>
    </w:p>
    <w:p w:rsidR="00E80CAA" w:rsidRDefault="00E80CAA" w:rsidP="003A74D8">
      <w:pPr>
        <w:spacing w:after="0" w:line="240" w:lineRule="auto"/>
        <w:jc w:val="both"/>
        <w:rPr>
          <w:rFonts w:ascii="Times New Roman" w:eastAsia="Times New Roman" w:hAnsi="Times New Roman" w:cs="Times New Roman"/>
          <w:sz w:val="18"/>
          <w:szCs w:val="20"/>
          <w:lang w:eastAsia="es-ES"/>
        </w:rPr>
      </w:pPr>
      <w:r>
        <w:rPr>
          <w:rFonts w:ascii="Times New Roman" w:eastAsia="Times New Roman" w:hAnsi="Times New Roman" w:cs="Times New Roman"/>
          <w:sz w:val="18"/>
          <w:szCs w:val="20"/>
          <w:lang w:eastAsia="es-ES"/>
        </w:rPr>
        <w:t xml:space="preserve">Caps-grossos de Vilanova </w:t>
      </w:r>
    </w:p>
    <w:p w:rsidR="00E80CAA" w:rsidRDefault="00E80CAA" w:rsidP="003A74D8">
      <w:pPr>
        <w:spacing w:after="0" w:line="240" w:lineRule="auto"/>
        <w:jc w:val="both"/>
        <w:rPr>
          <w:rFonts w:ascii="Times New Roman" w:eastAsia="Times New Roman" w:hAnsi="Times New Roman" w:cs="Times New Roman"/>
          <w:sz w:val="18"/>
          <w:szCs w:val="20"/>
          <w:lang w:eastAsia="es-ES"/>
        </w:rPr>
      </w:pPr>
    </w:p>
    <w:p w:rsidR="00E80CAA" w:rsidRDefault="00E80CAA" w:rsidP="003A74D8">
      <w:pPr>
        <w:spacing w:after="0" w:line="240" w:lineRule="auto"/>
        <w:jc w:val="both"/>
        <w:rPr>
          <w:rFonts w:ascii="Times New Roman" w:eastAsia="Times New Roman" w:hAnsi="Times New Roman" w:cs="Times New Roman"/>
          <w:sz w:val="18"/>
          <w:szCs w:val="20"/>
          <w:lang w:eastAsia="es-ES"/>
        </w:rPr>
      </w:pPr>
    </w:p>
    <w:p w:rsidR="00E80CAA" w:rsidRPr="003A74D8" w:rsidRDefault="00E80CAA"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bCs/>
          <w:sz w:val="24"/>
          <w:szCs w:val="20"/>
          <w:u w:val="single"/>
          <w:lang w:eastAsia="es-ES"/>
        </w:rPr>
        <w:t>Els gegants</w:t>
      </w:r>
      <w:r w:rsidRPr="003A74D8">
        <w:rPr>
          <w:rFonts w:ascii="Times New Roman" w:eastAsia="Times New Roman" w:hAnsi="Times New Roman" w:cs="Times New Roman"/>
          <w:sz w:val="24"/>
          <w:szCs w:val="20"/>
          <w:lang w:eastAsia="es-ES"/>
        </w:rPr>
        <w:t xml:space="preserve"> tenen una llarga tradició. La seva presència en la processó de Corpus té moltes interpretacions; la més probable però, és la que fixa el seu origen en les figures del gegant Goliat vençut pel rei David i de sant Cristòfol. Els antics gegants eren, doncs, masculins. Posteriorment va aparèixer la geganta, però mai no es va confondre el dos en una parella, com ho demostra el fet que a ell se’l presenti com a guerrer ferotge d’una època pretèrita, mentre que ella es presentada com una dama actual, vestida a la moda, i, per tant, allunyada de la idea de ser la muller del gegant.</w:t>
      </w:r>
    </w:p>
    <w:p w:rsidR="003A74D8" w:rsidRPr="003A74D8" w:rsidRDefault="0080448B" w:rsidP="003A74D8">
      <w:pPr>
        <w:spacing w:after="0" w:line="240" w:lineRule="auto"/>
        <w:jc w:val="both"/>
        <w:rPr>
          <w:rFonts w:ascii="Times New Roman" w:eastAsia="Times New Roman" w:hAnsi="Times New Roman" w:cs="Times New Roman"/>
          <w:sz w:val="24"/>
          <w:szCs w:val="20"/>
          <w:lang w:eastAsia="es-ES"/>
        </w:rPr>
      </w:pPr>
      <w:r>
        <w:rPr>
          <w:noProof/>
          <w:lang w:val="es-ES" w:eastAsia="es-ES"/>
        </w:rPr>
        <w:drawing>
          <wp:anchor distT="0" distB="0" distL="114300" distR="114300" simplePos="0" relativeHeight="251687936" behindDoc="0" locked="0" layoutInCell="1" allowOverlap="1">
            <wp:simplePos x="0" y="0"/>
            <wp:positionH relativeFrom="column">
              <wp:posOffset>-3810</wp:posOffset>
            </wp:positionH>
            <wp:positionV relativeFrom="paragraph">
              <wp:posOffset>-1270</wp:posOffset>
            </wp:positionV>
            <wp:extent cx="3000375" cy="3000375"/>
            <wp:effectExtent l="0" t="0" r="9525" b="9525"/>
            <wp:wrapSquare wrapText="bothSides"/>
            <wp:docPr id="33" name="Imagen 33" descr="Resultat d'imatges de els gegants del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esultat d'imatges de els gegants del p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03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sz w:val="24"/>
          <w:szCs w:val="20"/>
          <w:lang w:eastAsia="es-ES"/>
        </w:rPr>
        <w:t>Els gegants de nova creació acostumen a ser parella; en molts llocs representen personatges històrics famosos relacionats amb el poble o vila.</w:t>
      </w:r>
    </w:p>
    <w:p w:rsidR="003A74D8" w:rsidRDefault="003A74D8"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Pr="0080448B" w:rsidRDefault="0080448B" w:rsidP="003A74D8">
      <w:pPr>
        <w:spacing w:after="0" w:line="240" w:lineRule="auto"/>
        <w:jc w:val="both"/>
        <w:rPr>
          <w:rFonts w:ascii="Times New Roman" w:eastAsia="Times New Roman" w:hAnsi="Times New Roman" w:cs="Times New Roman"/>
          <w:sz w:val="20"/>
          <w:szCs w:val="20"/>
          <w:lang w:eastAsia="es-ES"/>
        </w:rPr>
      </w:pPr>
      <w:r w:rsidRPr="0080448B">
        <w:rPr>
          <w:rFonts w:ascii="Times New Roman" w:eastAsia="Times New Roman" w:hAnsi="Times New Roman" w:cs="Times New Roman"/>
          <w:sz w:val="20"/>
          <w:szCs w:val="20"/>
          <w:lang w:eastAsia="es-ES"/>
        </w:rPr>
        <w:t xml:space="preserve">Gegants i </w:t>
      </w:r>
      <w:proofErr w:type="spellStart"/>
      <w:r w:rsidRPr="0080448B">
        <w:rPr>
          <w:rFonts w:ascii="Times New Roman" w:eastAsia="Times New Roman" w:hAnsi="Times New Roman" w:cs="Times New Roman"/>
          <w:sz w:val="20"/>
          <w:szCs w:val="20"/>
          <w:lang w:eastAsia="es-ES"/>
        </w:rPr>
        <w:t>gegantons</w:t>
      </w:r>
      <w:proofErr w:type="spellEnd"/>
      <w:r w:rsidRPr="0080448B">
        <w:rPr>
          <w:rFonts w:ascii="Times New Roman" w:eastAsia="Times New Roman" w:hAnsi="Times New Roman" w:cs="Times New Roman"/>
          <w:sz w:val="20"/>
          <w:szCs w:val="20"/>
          <w:lang w:eastAsia="es-ES"/>
        </w:rPr>
        <w:t xml:space="preserve"> del Pi de Barcelona</w:t>
      </w:r>
    </w:p>
    <w:p w:rsidR="00E80CAA" w:rsidRPr="0080448B" w:rsidRDefault="00E80CAA" w:rsidP="003A74D8">
      <w:pPr>
        <w:spacing w:after="0" w:line="240" w:lineRule="auto"/>
        <w:jc w:val="both"/>
        <w:rPr>
          <w:rFonts w:ascii="Times New Roman" w:eastAsia="Times New Roman" w:hAnsi="Times New Roman" w:cs="Times New Roman"/>
          <w:sz w:val="20"/>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Default="00E80CAA" w:rsidP="003A74D8">
      <w:pPr>
        <w:spacing w:after="0" w:line="240" w:lineRule="auto"/>
        <w:jc w:val="both"/>
        <w:rPr>
          <w:rFonts w:ascii="Times New Roman" w:eastAsia="Times New Roman" w:hAnsi="Times New Roman" w:cs="Times New Roman"/>
          <w:sz w:val="24"/>
          <w:szCs w:val="20"/>
          <w:lang w:eastAsia="es-ES"/>
        </w:rPr>
      </w:pPr>
    </w:p>
    <w:p w:rsidR="00E80CAA" w:rsidRPr="003A74D8" w:rsidRDefault="00E80CAA"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b/>
          <w:bCs/>
          <w:sz w:val="28"/>
          <w:szCs w:val="20"/>
          <w:u w:val="single"/>
          <w:lang w:eastAsia="es-ES"/>
        </w:rPr>
      </w:pPr>
      <w:r w:rsidRPr="003A74D8">
        <w:rPr>
          <w:rFonts w:ascii="Times New Roman" w:eastAsia="Times New Roman" w:hAnsi="Times New Roman" w:cs="Times New Roman"/>
          <w:b/>
          <w:bCs/>
          <w:sz w:val="28"/>
          <w:szCs w:val="20"/>
          <w:u w:val="single"/>
          <w:lang w:eastAsia="es-ES"/>
        </w:rPr>
        <w:t>2.6.4. L’ou com balla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 xml:space="preserve"> Pe Corpus a Barcelona hi ha la tradició de fer ballar l’ou mitjançant un raig d’aigua, al brollador del claustre de la catedral.</w:t>
      </w:r>
      <w:r w:rsidR="0080448B" w:rsidRPr="0080448B">
        <w:t xml:space="preserve"> </w:t>
      </w: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r w:rsidRPr="0080448B">
        <w:rPr>
          <w:rFonts w:ascii="Times New Roman" w:eastAsia="Times New Roman" w:hAnsi="Times New Roman" w:cs="Times New Roman"/>
          <w:noProof/>
          <w:sz w:val="24"/>
          <w:szCs w:val="20"/>
          <w:lang w:val="es-ES" w:eastAsia="es-ES"/>
        </w:rPr>
        <w:drawing>
          <wp:anchor distT="0" distB="0" distL="114300" distR="114300" simplePos="0" relativeHeight="251688960" behindDoc="0" locked="0" layoutInCell="1" allowOverlap="1" wp14:anchorId="7F07F88F" wp14:editId="6FD77AE9">
            <wp:simplePos x="0" y="0"/>
            <wp:positionH relativeFrom="column">
              <wp:posOffset>62865</wp:posOffset>
            </wp:positionH>
            <wp:positionV relativeFrom="paragraph">
              <wp:posOffset>35560</wp:posOffset>
            </wp:positionV>
            <wp:extent cx="5400040" cy="3046095"/>
            <wp:effectExtent l="0" t="0" r="0" b="1905"/>
            <wp:wrapSquare wrapText="bothSides"/>
            <wp:docPr id="34" name="Imagen 34" descr="Resultat d'imatges de l'ou com ba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sultat d'imatges de l'ou com bal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48B" w:rsidRPr="0080448B" w:rsidRDefault="0080448B" w:rsidP="0080448B">
      <w:pPr>
        <w:spacing w:after="0" w:line="240" w:lineRule="auto"/>
        <w:jc w:val="center"/>
        <w:rPr>
          <w:rFonts w:ascii="Times New Roman" w:eastAsia="Times New Roman" w:hAnsi="Times New Roman" w:cs="Times New Roman"/>
          <w:sz w:val="20"/>
          <w:szCs w:val="20"/>
          <w:lang w:eastAsia="es-ES"/>
        </w:rPr>
      </w:pPr>
      <w:r w:rsidRPr="0080448B">
        <w:rPr>
          <w:rFonts w:ascii="Times New Roman" w:eastAsia="Times New Roman" w:hAnsi="Times New Roman" w:cs="Times New Roman"/>
          <w:sz w:val="20"/>
          <w:szCs w:val="20"/>
          <w:lang w:eastAsia="es-ES"/>
        </w:rPr>
        <w:t>L’ou com balla a Barcelona</w:t>
      </w: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b/>
          <w:bCs/>
          <w:sz w:val="28"/>
          <w:szCs w:val="20"/>
          <w:u w:val="single"/>
          <w:lang w:eastAsia="es-ES"/>
        </w:rPr>
      </w:pPr>
      <w:r w:rsidRPr="003A74D8">
        <w:rPr>
          <w:rFonts w:ascii="Times New Roman" w:eastAsia="Times New Roman" w:hAnsi="Times New Roman" w:cs="Times New Roman"/>
          <w:b/>
          <w:bCs/>
          <w:sz w:val="28"/>
          <w:szCs w:val="20"/>
          <w:u w:val="single"/>
          <w:lang w:eastAsia="es-ES"/>
        </w:rPr>
        <w:t>2.6.5.  La Patum de Berga</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 xml:space="preserve">A la ciutat de Berga se celebra la festa de Corpus d’una manera excepcional i única dins el costumari de la diada. Aquesta festa es coneix amb el nom de Patum, aquest nom està relacionat amb el so del </w:t>
      </w:r>
      <w:r w:rsidRPr="003A74D8">
        <w:rPr>
          <w:rFonts w:ascii="Times New Roman" w:eastAsia="Times New Roman" w:hAnsi="Times New Roman" w:cs="Times New Roman"/>
          <w:b/>
          <w:bCs/>
          <w:sz w:val="24"/>
          <w:szCs w:val="20"/>
          <w:lang w:eastAsia="es-ES"/>
        </w:rPr>
        <w:t>tabal</w:t>
      </w:r>
      <w:r w:rsidRPr="003A74D8">
        <w:rPr>
          <w:rFonts w:ascii="Times New Roman" w:eastAsia="Times New Roman" w:hAnsi="Times New Roman" w:cs="Times New Roman"/>
          <w:sz w:val="24"/>
          <w:szCs w:val="20"/>
          <w:lang w:eastAsia="es-ES"/>
        </w:rPr>
        <w:t>, un gran timbal que repeteix insistentment “pa-</w:t>
      </w:r>
      <w:proofErr w:type="spellStart"/>
      <w:r w:rsidRPr="003A74D8">
        <w:rPr>
          <w:rFonts w:ascii="Times New Roman" w:eastAsia="Times New Roman" w:hAnsi="Times New Roman" w:cs="Times New Roman"/>
          <w:sz w:val="24"/>
          <w:szCs w:val="20"/>
          <w:lang w:eastAsia="es-ES"/>
        </w:rPr>
        <w:t>tum</w:t>
      </w:r>
      <w:proofErr w:type="spellEnd"/>
      <w:r w:rsidRPr="003A74D8">
        <w:rPr>
          <w:rFonts w:ascii="Times New Roman" w:eastAsia="Times New Roman" w:hAnsi="Times New Roman" w:cs="Times New Roman"/>
          <w:sz w:val="24"/>
          <w:szCs w:val="20"/>
          <w:lang w:eastAsia="es-ES"/>
        </w:rPr>
        <w:t>, pa-</w:t>
      </w:r>
      <w:proofErr w:type="spellStart"/>
      <w:r w:rsidRPr="003A74D8">
        <w:rPr>
          <w:rFonts w:ascii="Times New Roman" w:eastAsia="Times New Roman" w:hAnsi="Times New Roman" w:cs="Times New Roman"/>
          <w:sz w:val="24"/>
          <w:szCs w:val="20"/>
          <w:lang w:eastAsia="es-ES"/>
        </w:rPr>
        <w:t>tum</w:t>
      </w:r>
      <w:proofErr w:type="spellEnd"/>
      <w:r w:rsidRPr="003A74D8">
        <w:rPr>
          <w:rFonts w:ascii="Times New Roman" w:eastAsia="Times New Roman" w:hAnsi="Times New Roman" w:cs="Times New Roman"/>
          <w:sz w:val="24"/>
          <w:szCs w:val="20"/>
          <w:lang w:eastAsia="es-ES"/>
        </w:rPr>
        <w:t>”.</w:t>
      </w: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80448B"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En arribar la nit del dijous de Corpus, la ciutat de Berga es transforma. Una multitud de persones arriba de tot arreu, vestides amb camises velles i foradades, amb un mocador al coll i un barret al cap.</w:t>
      </w:r>
    </w:p>
    <w:p w:rsidR="0080448B" w:rsidRDefault="0080448B" w:rsidP="003A74D8">
      <w:pPr>
        <w:spacing w:after="0" w:line="240" w:lineRule="auto"/>
        <w:jc w:val="both"/>
        <w:rPr>
          <w:rFonts w:ascii="Times New Roman" w:eastAsia="Times New Roman" w:hAnsi="Times New Roman" w:cs="Times New Roman"/>
          <w:sz w:val="24"/>
          <w:szCs w:val="20"/>
          <w:lang w:eastAsia="es-ES"/>
        </w:rPr>
      </w:pPr>
      <w:r>
        <w:rPr>
          <w:rFonts w:ascii="Times New Roman" w:eastAsia="Times New Roman" w:hAnsi="Times New Roman" w:cs="Times New Roman"/>
          <w:noProof/>
          <w:sz w:val="24"/>
          <w:szCs w:val="20"/>
          <w:lang w:val="es-ES" w:eastAsia="es-ES"/>
        </w:rPr>
        <w:drawing>
          <wp:anchor distT="0" distB="0" distL="114300" distR="114300" simplePos="0" relativeHeight="251689984" behindDoc="0" locked="0" layoutInCell="1" allowOverlap="1" wp14:anchorId="3C822E3E" wp14:editId="6934CEF9">
            <wp:simplePos x="0" y="0"/>
            <wp:positionH relativeFrom="column">
              <wp:posOffset>1009650</wp:posOffset>
            </wp:positionH>
            <wp:positionV relativeFrom="paragraph">
              <wp:posOffset>110490</wp:posOffset>
            </wp:positionV>
            <wp:extent cx="4462780" cy="2176145"/>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780" cy="2176145"/>
                    </a:xfrm>
                    <a:prstGeom prst="rect">
                      <a:avLst/>
                    </a:prstGeom>
                    <a:noFill/>
                  </pic:spPr>
                </pic:pic>
              </a:graphicData>
            </a:graphic>
            <wp14:sizeRelH relativeFrom="page">
              <wp14:pctWidth>0</wp14:pctWidth>
            </wp14:sizeRelH>
            <wp14:sizeRelV relativeFrom="page">
              <wp14:pctHeight>0</wp14:pctHeight>
            </wp14:sizeRelV>
          </wp:anchor>
        </w:drawing>
      </w: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Pr="003A74D8" w:rsidRDefault="0080448B" w:rsidP="0080448B">
      <w:pPr>
        <w:spacing w:after="0" w:line="240" w:lineRule="auto"/>
        <w:jc w:val="both"/>
        <w:rPr>
          <w:rFonts w:ascii="Times New Roman" w:eastAsia="Times New Roman" w:hAnsi="Times New Roman" w:cs="Times New Roman"/>
          <w:sz w:val="18"/>
          <w:szCs w:val="20"/>
          <w:lang w:eastAsia="es-ES"/>
        </w:rPr>
      </w:pPr>
      <w:proofErr w:type="spellStart"/>
      <w:r w:rsidRPr="003A74D8">
        <w:rPr>
          <w:rFonts w:ascii="Times New Roman" w:eastAsia="Times New Roman" w:hAnsi="Times New Roman" w:cs="Times New Roman"/>
          <w:sz w:val="18"/>
          <w:szCs w:val="20"/>
          <w:lang w:eastAsia="es-ES"/>
        </w:rPr>
        <w:t>Mulasa</w:t>
      </w:r>
      <w:proofErr w:type="spellEnd"/>
      <w:r w:rsidRPr="003A74D8">
        <w:rPr>
          <w:rFonts w:ascii="Times New Roman" w:eastAsia="Times New Roman" w:hAnsi="Times New Roman" w:cs="Times New Roman"/>
          <w:sz w:val="18"/>
          <w:szCs w:val="20"/>
          <w:lang w:eastAsia="es-ES"/>
        </w:rPr>
        <w:t>, mula guita o mula fera de la Patum de Berga</w:t>
      </w:r>
    </w:p>
    <w:p w:rsidR="0080448B" w:rsidRPr="0080448B" w:rsidRDefault="0080448B" w:rsidP="0080448B">
      <w:pPr>
        <w:spacing w:after="0" w:line="240" w:lineRule="auto"/>
        <w:jc w:val="right"/>
        <w:rPr>
          <w:rFonts w:ascii="Times New Roman" w:eastAsia="Times New Roman" w:hAnsi="Times New Roman" w:cs="Times New Roman"/>
          <w:sz w:val="20"/>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Pr="003A74D8" w:rsidRDefault="0080448B"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 xml:space="preserve">Cap a les nou del vespre, el tabal trenca el silencia amb el seu monòton so i comença l’actuació dels primers balls: és la dansa de </w:t>
      </w:r>
      <w:r w:rsidRPr="003A74D8">
        <w:rPr>
          <w:rFonts w:ascii="Times New Roman" w:eastAsia="Times New Roman" w:hAnsi="Times New Roman" w:cs="Times New Roman"/>
          <w:b/>
          <w:bCs/>
          <w:sz w:val="24"/>
          <w:szCs w:val="20"/>
          <w:lang w:eastAsia="es-ES"/>
        </w:rPr>
        <w:t>turcs i cavallets</w:t>
      </w:r>
      <w:r w:rsidRPr="003A74D8">
        <w:rPr>
          <w:rFonts w:ascii="Times New Roman" w:eastAsia="Times New Roman" w:hAnsi="Times New Roman" w:cs="Times New Roman"/>
          <w:sz w:val="24"/>
          <w:szCs w:val="20"/>
          <w:lang w:eastAsia="es-ES"/>
        </w:rPr>
        <w:t xml:space="preserve">, antigament anomenada moros i cristians. De seguida hi entren les </w:t>
      </w:r>
      <w:r w:rsidRPr="003A74D8">
        <w:rPr>
          <w:rFonts w:ascii="Times New Roman" w:eastAsia="Times New Roman" w:hAnsi="Times New Roman" w:cs="Times New Roman"/>
          <w:b/>
          <w:bCs/>
          <w:sz w:val="24"/>
          <w:szCs w:val="20"/>
          <w:lang w:eastAsia="es-ES"/>
        </w:rPr>
        <w:t xml:space="preserve">maces, </w:t>
      </w:r>
      <w:r w:rsidRPr="003A74D8">
        <w:rPr>
          <w:rFonts w:ascii="Times New Roman" w:eastAsia="Times New Roman" w:hAnsi="Times New Roman" w:cs="Times New Roman"/>
          <w:sz w:val="24"/>
          <w:szCs w:val="20"/>
          <w:lang w:eastAsia="es-ES"/>
        </w:rPr>
        <w:t>uns dimonis amb torxes enceses que disparen espurnes pertot  arreu. Simbolitzen la lluita del bé contra el mal, argument que s’anirà repetint al llarg de tota la nit.</w:t>
      </w: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r w:rsidRPr="0080448B">
        <w:rPr>
          <w:rFonts w:ascii="Times New Roman" w:eastAsia="Times New Roman" w:hAnsi="Times New Roman" w:cs="Times New Roman"/>
          <w:noProof/>
          <w:sz w:val="24"/>
          <w:szCs w:val="20"/>
          <w:lang w:val="es-ES" w:eastAsia="es-ES"/>
        </w:rPr>
        <w:drawing>
          <wp:anchor distT="0" distB="0" distL="114300" distR="114300" simplePos="0" relativeHeight="251691008" behindDoc="0" locked="0" layoutInCell="1" allowOverlap="1" wp14:anchorId="1B5A3E8E" wp14:editId="701E98E3">
            <wp:simplePos x="0" y="0"/>
            <wp:positionH relativeFrom="column">
              <wp:posOffset>-99060</wp:posOffset>
            </wp:positionH>
            <wp:positionV relativeFrom="paragraph">
              <wp:posOffset>53975</wp:posOffset>
            </wp:positionV>
            <wp:extent cx="4095750" cy="2729865"/>
            <wp:effectExtent l="0" t="0" r="0" b="0"/>
            <wp:wrapSquare wrapText="bothSides"/>
            <wp:docPr id="37" name="Imagen 37" descr="Resultat d'imatges de patum berga d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sultat d'imatges de patum berga diab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0" cy="272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Default="0080448B" w:rsidP="003A74D8">
      <w:pPr>
        <w:spacing w:after="0" w:line="240" w:lineRule="auto"/>
        <w:jc w:val="both"/>
        <w:rPr>
          <w:rFonts w:ascii="Times New Roman" w:eastAsia="Times New Roman" w:hAnsi="Times New Roman" w:cs="Times New Roman"/>
          <w:sz w:val="24"/>
          <w:szCs w:val="20"/>
          <w:lang w:eastAsia="es-ES"/>
        </w:rPr>
      </w:pPr>
    </w:p>
    <w:p w:rsidR="0080448B" w:rsidRPr="0080448B" w:rsidRDefault="0080448B" w:rsidP="003A74D8">
      <w:pPr>
        <w:spacing w:after="0" w:line="240" w:lineRule="auto"/>
        <w:jc w:val="both"/>
        <w:rPr>
          <w:rFonts w:ascii="Times New Roman" w:eastAsia="Times New Roman" w:hAnsi="Times New Roman" w:cs="Times New Roman"/>
          <w:sz w:val="20"/>
          <w:szCs w:val="20"/>
          <w:lang w:eastAsia="es-ES"/>
        </w:rPr>
      </w:pPr>
    </w:p>
    <w:p w:rsidR="0080448B" w:rsidRPr="0080448B" w:rsidRDefault="0080448B" w:rsidP="003A74D8">
      <w:pPr>
        <w:spacing w:after="0" w:line="240" w:lineRule="auto"/>
        <w:jc w:val="both"/>
        <w:rPr>
          <w:rFonts w:ascii="Times New Roman" w:eastAsia="Times New Roman" w:hAnsi="Times New Roman" w:cs="Times New Roman"/>
          <w:sz w:val="20"/>
          <w:szCs w:val="20"/>
          <w:lang w:eastAsia="es-ES"/>
        </w:rPr>
      </w:pPr>
      <w:r w:rsidRPr="0080448B">
        <w:rPr>
          <w:rFonts w:ascii="Times New Roman" w:eastAsia="Times New Roman" w:hAnsi="Times New Roman" w:cs="Times New Roman"/>
          <w:sz w:val="20"/>
          <w:szCs w:val="20"/>
          <w:lang w:eastAsia="es-ES"/>
        </w:rPr>
        <w:t xml:space="preserve">Salt de maces a la Patum </w:t>
      </w:r>
    </w:p>
    <w:p w:rsidR="0080448B" w:rsidRPr="0080448B" w:rsidRDefault="0080448B" w:rsidP="003A74D8">
      <w:pPr>
        <w:spacing w:after="0" w:line="240" w:lineRule="auto"/>
        <w:jc w:val="both"/>
        <w:rPr>
          <w:rFonts w:ascii="Times New Roman" w:eastAsia="Times New Roman" w:hAnsi="Times New Roman" w:cs="Times New Roman"/>
          <w:sz w:val="20"/>
          <w:szCs w:val="20"/>
          <w:lang w:eastAsia="es-ES"/>
        </w:rPr>
      </w:pPr>
    </w:p>
    <w:p w:rsidR="0080448B" w:rsidRPr="003A74D8" w:rsidRDefault="0080448B"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b/>
          <w:sz w:val="24"/>
          <w:szCs w:val="20"/>
          <w:lang w:eastAsia="es-ES"/>
        </w:rPr>
        <w:t>E</w:t>
      </w:r>
      <w:r w:rsidRPr="003A74D8">
        <w:rPr>
          <w:rFonts w:ascii="Times New Roman" w:eastAsia="Times New Roman" w:hAnsi="Times New Roman" w:cs="Times New Roman"/>
          <w:sz w:val="24"/>
          <w:szCs w:val="20"/>
          <w:lang w:eastAsia="es-ES"/>
        </w:rPr>
        <w:t xml:space="preserve">ls esperits infernals tornen a ser representats per les </w:t>
      </w:r>
      <w:r w:rsidRPr="003A74D8">
        <w:rPr>
          <w:rFonts w:ascii="Times New Roman" w:eastAsia="Times New Roman" w:hAnsi="Times New Roman" w:cs="Times New Roman"/>
          <w:b/>
          <w:bCs/>
          <w:sz w:val="24"/>
          <w:szCs w:val="20"/>
          <w:lang w:eastAsia="es-ES"/>
        </w:rPr>
        <w:t>guites</w:t>
      </w:r>
      <w:r w:rsidRPr="003A74D8">
        <w:rPr>
          <w:rFonts w:ascii="Times New Roman" w:eastAsia="Times New Roman" w:hAnsi="Times New Roman" w:cs="Times New Roman"/>
          <w:sz w:val="24"/>
          <w:szCs w:val="20"/>
          <w:lang w:eastAsia="es-ES"/>
        </w:rPr>
        <w:t xml:space="preserve">, monstres mig mula, mig drac, que també llancen espurnes per la boca. Després de les guites ve el ball de </w:t>
      </w:r>
      <w:r w:rsidRPr="003A74D8">
        <w:rPr>
          <w:rFonts w:ascii="Times New Roman" w:eastAsia="Times New Roman" w:hAnsi="Times New Roman" w:cs="Times New Roman"/>
          <w:b/>
          <w:bCs/>
          <w:sz w:val="24"/>
          <w:szCs w:val="20"/>
          <w:lang w:eastAsia="es-ES"/>
        </w:rPr>
        <w:t>l’àliga</w:t>
      </w:r>
      <w:r w:rsidRPr="003A74D8">
        <w:rPr>
          <w:rFonts w:ascii="Times New Roman" w:eastAsia="Times New Roman" w:hAnsi="Times New Roman" w:cs="Times New Roman"/>
          <w:sz w:val="24"/>
          <w:szCs w:val="20"/>
          <w:lang w:eastAsia="es-ES"/>
        </w:rPr>
        <w:t>; aquesta figura, severa, encarcarada, simbolitza la ciutat de Berga, la seva llibertat i independència.</w:t>
      </w:r>
    </w:p>
    <w:p w:rsidR="003A74D8" w:rsidRPr="003A74D8" w:rsidRDefault="003A74D8" w:rsidP="003A74D8">
      <w:pPr>
        <w:spacing w:after="0" w:line="240" w:lineRule="auto"/>
        <w:jc w:val="both"/>
        <w:rPr>
          <w:rFonts w:ascii="Times New Roman" w:eastAsia="Times New Roman" w:hAnsi="Times New Roman" w:cs="Times New Roman"/>
          <w:sz w:val="16"/>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A continuació els balls de gegants i nans, que precedeixen els plens: són uns homes recoberts d’herba i plens de foc que constitueixen el clímax de la festa, la seva apoteosi. Actualment hi entren uns setanta plens. S’encén una bengala, el llums s’apaguen, la banda de música comença una melodia frenètica i l’orgia de foc comença. En uns segons, la plaça es tenyeix de vermell, el foc crema, el fum no deixa respirar: més que un ball, l’espectacle sembla l’infern.</w:t>
      </w: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r w:rsidRPr="003A74D8">
        <w:rPr>
          <w:rFonts w:ascii="Times New Roman" w:eastAsia="Times New Roman" w:hAnsi="Times New Roman" w:cs="Times New Roman"/>
          <w:sz w:val="24"/>
          <w:szCs w:val="20"/>
          <w:lang w:eastAsia="es-ES"/>
        </w:rPr>
        <w:t>El diumenge posterior al Corpus es torna a repetir la festa al matí  i a la nit.</w:t>
      </w:r>
    </w:p>
    <w:p w:rsidR="003A74D8" w:rsidRPr="003A74D8" w:rsidRDefault="009F2FCD" w:rsidP="003A74D8">
      <w:pPr>
        <w:spacing w:after="0" w:line="240" w:lineRule="auto"/>
        <w:jc w:val="both"/>
        <w:rPr>
          <w:rFonts w:ascii="Times New Roman" w:eastAsia="Times New Roman" w:hAnsi="Times New Roman" w:cs="Times New Roman"/>
          <w:sz w:val="18"/>
          <w:szCs w:val="20"/>
          <w:lang w:eastAsia="es-ES"/>
        </w:rPr>
      </w:pPr>
      <w:r w:rsidRPr="009F2FCD">
        <w:rPr>
          <w:rFonts w:ascii="Times New Roman" w:eastAsia="Times New Roman" w:hAnsi="Times New Roman" w:cs="Times New Roman"/>
          <w:b/>
          <w:bCs/>
          <w:noProof/>
          <w:sz w:val="28"/>
          <w:szCs w:val="20"/>
          <w:u w:val="single"/>
          <w:lang w:val="es-ES" w:eastAsia="es-ES"/>
        </w:rPr>
        <w:drawing>
          <wp:anchor distT="0" distB="0" distL="114300" distR="114300" simplePos="0" relativeHeight="251692032" behindDoc="0" locked="0" layoutInCell="1" allowOverlap="1" wp14:anchorId="644D2A8C" wp14:editId="7F6635DD">
            <wp:simplePos x="0" y="0"/>
            <wp:positionH relativeFrom="column">
              <wp:posOffset>1282065</wp:posOffset>
            </wp:positionH>
            <wp:positionV relativeFrom="paragraph">
              <wp:posOffset>19050</wp:posOffset>
            </wp:positionV>
            <wp:extent cx="4076700" cy="2038350"/>
            <wp:effectExtent l="0" t="0" r="0" b="0"/>
            <wp:wrapSquare wrapText="bothSides"/>
            <wp:docPr id="39" name="Imagen 39" descr="Imatge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tge relacion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Pr="009F2FCD" w:rsidRDefault="009F2FCD" w:rsidP="003A74D8">
      <w:pPr>
        <w:spacing w:after="0" w:line="240" w:lineRule="auto"/>
        <w:jc w:val="both"/>
        <w:rPr>
          <w:rFonts w:ascii="Times New Roman" w:eastAsia="Times New Roman" w:hAnsi="Times New Roman" w:cs="Times New Roman"/>
          <w:bCs/>
          <w:sz w:val="20"/>
          <w:szCs w:val="20"/>
          <w:lang w:eastAsia="es-ES"/>
        </w:rPr>
      </w:pPr>
      <w:r w:rsidRPr="009F2FCD">
        <w:rPr>
          <w:rFonts w:ascii="Times New Roman" w:eastAsia="Times New Roman" w:hAnsi="Times New Roman" w:cs="Times New Roman"/>
          <w:bCs/>
          <w:sz w:val="20"/>
          <w:szCs w:val="20"/>
          <w:lang w:eastAsia="es-ES"/>
        </w:rPr>
        <w:t>Salt de plens a la Patum</w:t>
      </w: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9F2FCD" w:rsidRDefault="009F2FCD" w:rsidP="003A74D8">
      <w:pPr>
        <w:spacing w:after="0" w:line="240" w:lineRule="auto"/>
        <w:jc w:val="both"/>
        <w:rPr>
          <w:rFonts w:ascii="Times New Roman" w:eastAsia="Times New Roman" w:hAnsi="Times New Roman" w:cs="Times New Roman"/>
          <w:b/>
          <w:bCs/>
          <w:sz w:val="28"/>
          <w:szCs w:val="20"/>
          <w:u w:val="single"/>
          <w:lang w:eastAsia="es-ES"/>
        </w:rPr>
      </w:pPr>
    </w:p>
    <w:p w:rsidR="003A74D8" w:rsidRPr="003A74D8" w:rsidRDefault="003A74D8" w:rsidP="003A74D8">
      <w:pPr>
        <w:spacing w:after="0" w:line="240" w:lineRule="auto"/>
        <w:jc w:val="both"/>
        <w:rPr>
          <w:rFonts w:ascii="Times New Roman" w:eastAsia="Times New Roman" w:hAnsi="Times New Roman" w:cs="Times New Roman"/>
          <w:b/>
          <w:bCs/>
          <w:sz w:val="28"/>
          <w:szCs w:val="20"/>
          <w:u w:val="single"/>
          <w:lang w:eastAsia="es-ES"/>
        </w:rPr>
      </w:pPr>
      <w:r w:rsidRPr="003A74D8">
        <w:rPr>
          <w:rFonts w:ascii="Times New Roman" w:eastAsia="Times New Roman" w:hAnsi="Times New Roman" w:cs="Times New Roman"/>
          <w:b/>
          <w:bCs/>
          <w:sz w:val="28"/>
          <w:szCs w:val="20"/>
          <w:u w:val="single"/>
          <w:lang w:eastAsia="es-ES"/>
        </w:rPr>
        <w:t>2.6.6. Les festes de barri</w:t>
      </w:r>
    </w:p>
    <w:p w:rsidR="003A74D8" w:rsidRPr="003A74D8" w:rsidRDefault="003A74D8" w:rsidP="003A74D8">
      <w:pPr>
        <w:spacing w:after="0" w:line="240" w:lineRule="auto"/>
        <w:jc w:val="both"/>
        <w:rPr>
          <w:rFonts w:ascii="Times New Roman" w:eastAsia="Times New Roman" w:hAnsi="Times New Roman" w:cs="Times New Roman"/>
          <w:sz w:val="24"/>
          <w:szCs w:val="20"/>
          <w:lang w:eastAsia="es-ES"/>
        </w:rPr>
      </w:pPr>
    </w:p>
    <w:p w:rsidR="009F2FCD" w:rsidRDefault="009F2FCD" w:rsidP="003A74D8">
      <w:pPr>
        <w:spacing w:after="0" w:line="240" w:lineRule="auto"/>
        <w:jc w:val="both"/>
        <w:rPr>
          <w:rFonts w:ascii="Times New Roman" w:eastAsia="Times New Roman" w:hAnsi="Times New Roman" w:cs="Times New Roman"/>
          <w:sz w:val="24"/>
          <w:szCs w:val="20"/>
          <w:lang w:eastAsia="es-ES"/>
        </w:rPr>
      </w:pPr>
      <w:r w:rsidRPr="009F2FCD">
        <w:rPr>
          <w:rFonts w:ascii="Times New Roman" w:eastAsia="Times New Roman" w:hAnsi="Times New Roman" w:cs="Times New Roman"/>
          <w:noProof/>
          <w:sz w:val="24"/>
          <w:szCs w:val="20"/>
          <w:lang w:val="es-ES" w:eastAsia="es-ES"/>
        </w:rPr>
        <w:drawing>
          <wp:anchor distT="0" distB="0" distL="114300" distR="114300" simplePos="0" relativeHeight="251693056" behindDoc="0" locked="0" layoutInCell="1" allowOverlap="1" wp14:anchorId="1C4B702C" wp14:editId="151AFC5D">
            <wp:simplePos x="0" y="0"/>
            <wp:positionH relativeFrom="column">
              <wp:posOffset>-147320</wp:posOffset>
            </wp:positionH>
            <wp:positionV relativeFrom="paragraph">
              <wp:posOffset>284480</wp:posOffset>
            </wp:positionV>
            <wp:extent cx="4124325" cy="2938145"/>
            <wp:effectExtent l="0" t="0" r="9525" b="0"/>
            <wp:wrapSquare wrapText="bothSides"/>
            <wp:docPr id="40" name="Imagen 40" descr="Resultat d'imatges de barris a sant sadurni geg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Resultat d'imatges de barris a sant sadurni gegan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293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sz w:val="24"/>
          <w:szCs w:val="20"/>
          <w:lang w:eastAsia="es-ES"/>
        </w:rPr>
        <w:t>Algunes poblacions catalanes celebren per  Corpus tota una setmana de festes, començant el mateix dijous per acabar el dijous proper. Cada dia un barri s’encarrega de fer la seva festa; en conjunt és una setmana plena d’activitats i relacions humanes. A la nostra comarca aquestes festes són viscudes amb gran in</w:t>
      </w:r>
      <w:r>
        <w:rPr>
          <w:rFonts w:ascii="Times New Roman" w:eastAsia="Times New Roman" w:hAnsi="Times New Roman" w:cs="Times New Roman"/>
          <w:sz w:val="24"/>
          <w:szCs w:val="20"/>
          <w:lang w:eastAsia="es-ES"/>
        </w:rPr>
        <w:t>tensitat a Sant Sadurní d’Anoia.</w:t>
      </w:r>
    </w:p>
    <w:p w:rsidR="009F2FCD" w:rsidRDefault="009F2FCD" w:rsidP="003A74D8">
      <w:pPr>
        <w:spacing w:after="0" w:line="240" w:lineRule="auto"/>
        <w:jc w:val="both"/>
        <w:rPr>
          <w:rFonts w:ascii="Times New Roman" w:eastAsia="Times New Roman" w:hAnsi="Times New Roman" w:cs="Times New Roman"/>
          <w:sz w:val="24"/>
          <w:szCs w:val="20"/>
          <w:lang w:eastAsia="es-ES"/>
        </w:rPr>
      </w:pPr>
    </w:p>
    <w:p w:rsidR="003A74D8" w:rsidRPr="003A74D8" w:rsidRDefault="009F2FCD" w:rsidP="003A74D8">
      <w:pPr>
        <w:spacing w:after="0" w:line="240" w:lineRule="auto"/>
        <w:jc w:val="both"/>
        <w:rPr>
          <w:rFonts w:ascii="Times New Roman" w:eastAsia="Times New Roman" w:hAnsi="Times New Roman" w:cs="Times New Roman"/>
          <w:sz w:val="18"/>
          <w:szCs w:val="20"/>
          <w:lang w:eastAsia="es-ES"/>
        </w:rPr>
      </w:pPr>
      <w:r>
        <w:rPr>
          <w:rFonts w:ascii="Times New Roman" w:eastAsia="Times New Roman" w:hAnsi="Times New Roman" w:cs="Times New Roman"/>
          <w:sz w:val="18"/>
          <w:szCs w:val="20"/>
          <w:lang w:eastAsia="es-ES"/>
        </w:rPr>
        <w:t>Els gegants de Sant Sadurní</w:t>
      </w:r>
      <w:r w:rsidR="003A74D8" w:rsidRPr="003A74D8">
        <w:rPr>
          <w:rFonts w:ascii="Times New Roman" w:eastAsia="Times New Roman" w:hAnsi="Times New Roman" w:cs="Times New Roman"/>
          <w:sz w:val="18"/>
          <w:szCs w:val="20"/>
          <w:lang w:eastAsia="es-ES"/>
        </w:rPr>
        <w:t xml:space="preserve">    </w:t>
      </w:r>
    </w:p>
    <w:p w:rsidR="009F2FCD" w:rsidRPr="003A74D8" w:rsidRDefault="009F2FCD"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8"/>
          <w:szCs w:val="24"/>
          <w:lang w:eastAsia="es-ES"/>
        </w:rPr>
      </w:pPr>
      <w:r w:rsidRPr="003A74D8">
        <w:rPr>
          <w:rFonts w:ascii="Times New Roman" w:eastAsia="Times New Roman" w:hAnsi="Times New Roman" w:cs="Times New Roman"/>
          <w:color w:val="000000"/>
          <w:sz w:val="28"/>
          <w:szCs w:val="24"/>
          <w:lang w:eastAsia="es-ES"/>
        </w:rPr>
        <w:t>POEMA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b/>
          <w:bCs/>
          <w:color w:val="000000"/>
          <w:sz w:val="24"/>
          <w:szCs w:val="24"/>
          <w:lang w:eastAsia="es-ES"/>
        </w:rPr>
      </w:pPr>
      <w:r w:rsidRPr="003A74D8">
        <w:rPr>
          <w:rFonts w:ascii="Times New Roman" w:eastAsia="Times New Roman" w:hAnsi="Times New Roman" w:cs="Times New Roman"/>
          <w:b/>
          <w:bCs/>
          <w:color w:val="000000"/>
          <w:sz w:val="24"/>
          <w:szCs w:val="24"/>
          <w:lang w:eastAsia="es-ES"/>
        </w:rPr>
        <w:t>Corpus</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0"/>
          <w:szCs w:val="24"/>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Com un captaire</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paro la mà.</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Quina moneda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se'm donarà?</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16"/>
          <w:szCs w:val="16"/>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Serà de coure,</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d'argent o d'or?</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 xml:space="preserve">Pot sofrir un canvi </w:t>
      </w:r>
    </w:p>
    <w:p w:rsidR="003A74D8" w:rsidRPr="003A74D8" w:rsidRDefault="009F2FCD"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9F2FCD">
        <w:rPr>
          <w:rFonts w:ascii="Times New Roman" w:eastAsia="Times New Roman" w:hAnsi="Times New Roman" w:cs="Times New Roman"/>
          <w:noProof/>
          <w:color w:val="000000"/>
          <w:sz w:val="24"/>
          <w:szCs w:val="24"/>
          <w:lang w:val="es-ES" w:eastAsia="es-ES"/>
        </w:rPr>
        <w:drawing>
          <wp:anchor distT="0" distB="0" distL="114300" distR="114300" simplePos="0" relativeHeight="251694080" behindDoc="0" locked="0" layoutInCell="1" allowOverlap="1" wp14:anchorId="2F09AE73" wp14:editId="21764E04">
            <wp:simplePos x="0" y="0"/>
            <wp:positionH relativeFrom="column">
              <wp:posOffset>1853565</wp:posOffset>
            </wp:positionH>
            <wp:positionV relativeFrom="paragraph">
              <wp:posOffset>61595</wp:posOffset>
            </wp:positionV>
            <wp:extent cx="3333750" cy="2209800"/>
            <wp:effectExtent l="0" t="0" r="0" b="0"/>
            <wp:wrapSquare wrapText="bothSides"/>
            <wp:docPr id="41" name="Imagen 41" descr="Resultat d'imatges de eucaristia en la 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esultat d'imatges de eucaristia en la man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37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color w:val="000000"/>
          <w:sz w:val="24"/>
          <w:szCs w:val="24"/>
          <w:lang w:eastAsia="es-ES"/>
        </w:rPr>
        <w:t>la meva sort?</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16"/>
          <w:szCs w:val="16"/>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Oh!, la moneda</w:t>
      </w:r>
      <w:r w:rsidR="009F2FCD" w:rsidRPr="009F2FCD">
        <w:t xml:space="preserve"> </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que m'hi ha caigut,</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si en té la forma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no el contingut.</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16"/>
          <w:szCs w:val="16"/>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Tan alta paga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no em pertany pas.</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Com ser-ne digne?</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Puc ser capaç,</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jo, d’acceptar-la?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Damunt la mà</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-llum, camí i vida-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un tros de Pa.</w:t>
      </w: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p>
    <w:p w:rsidR="003A74D8" w:rsidRPr="003A74D8" w:rsidRDefault="003A74D8" w:rsidP="003A74D8">
      <w:pPr>
        <w:autoSpaceDE w:val="0"/>
        <w:autoSpaceDN w:val="0"/>
        <w:adjustRightInd w:val="0"/>
        <w:spacing w:after="0" w:line="240" w:lineRule="auto"/>
        <w:rPr>
          <w:rFonts w:ascii="Times New Roman" w:eastAsia="Times New Roman" w:hAnsi="Times New Roman" w:cs="Times New Roman"/>
          <w:color w:val="000000"/>
          <w:sz w:val="24"/>
          <w:szCs w:val="24"/>
          <w:lang w:eastAsia="es-ES"/>
        </w:rPr>
      </w:pPr>
      <w:r w:rsidRPr="003A74D8">
        <w:rPr>
          <w:rFonts w:ascii="Times New Roman" w:eastAsia="Times New Roman" w:hAnsi="Times New Roman" w:cs="Times New Roman"/>
          <w:color w:val="000000"/>
          <w:sz w:val="24"/>
          <w:szCs w:val="24"/>
          <w:lang w:eastAsia="es-ES"/>
        </w:rPr>
        <w:t xml:space="preserve"> Antoni </w:t>
      </w:r>
      <w:proofErr w:type="spellStart"/>
      <w:r w:rsidRPr="003A74D8">
        <w:rPr>
          <w:rFonts w:ascii="Times New Roman" w:eastAsia="Times New Roman" w:hAnsi="Times New Roman" w:cs="Times New Roman"/>
          <w:color w:val="000000"/>
          <w:sz w:val="24"/>
          <w:szCs w:val="24"/>
          <w:lang w:eastAsia="es-ES"/>
        </w:rPr>
        <w:t>Massanell</w:t>
      </w:r>
      <w:proofErr w:type="spellEnd"/>
    </w:p>
    <w:p w:rsidR="003A74D8" w:rsidRPr="003A74D8" w:rsidRDefault="002C0746" w:rsidP="003A74D8">
      <w:pPr>
        <w:spacing w:after="0" w:line="240" w:lineRule="auto"/>
        <w:jc w:val="both"/>
        <w:rPr>
          <w:rFonts w:ascii="Times New Roman" w:eastAsia="Times New Roman" w:hAnsi="Times New Roman" w:cs="Times New Roman"/>
          <w:sz w:val="24"/>
          <w:szCs w:val="20"/>
          <w:lang w:eastAsia="es-ES"/>
        </w:rPr>
      </w:pPr>
      <w:r>
        <w:rPr>
          <w:noProof/>
          <w:lang w:val="es-ES" w:eastAsia="es-ES"/>
        </w:rPr>
        <w:lastRenderedPageBreak/>
        <w:drawing>
          <wp:inline distT="0" distB="0" distL="0" distR="0">
            <wp:extent cx="5400040" cy="3600027"/>
            <wp:effectExtent l="0" t="0" r="0" b="635"/>
            <wp:docPr id="42" name="Imagen 42" descr="Resultat d'imatges de drac de sols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sultat d'imatges de drac de solso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3A74D8" w:rsidRPr="003A74D8" w:rsidRDefault="003A74D8" w:rsidP="003A74D8">
      <w:pPr>
        <w:spacing w:after="0" w:line="240" w:lineRule="auto"/>
        <w:jc w:val="both"/>
        <w:rPr>
          <w:rFonts w:ascii="Times New Roman" w:eastAsia="Times New Roman" w:hAnsi="Times New Roman" w:cs="Times New Roman"/>
          <w:sz w:val="18"/>
          <w:szCs w:val="20"/>
          <w:lang w:eastAsia="es-ES"/>
        </w:rPr>
      </w:pPr>
    </w:p>
    <w:p w:rsidR="003A74D8" w:rsidRPr="003A74D8" w:rsidRDefault="002C0746" w:rsidP="003A74D8">
      <w:pPr>
        <w:spacing w:after="0" w:line="240" w:lineRule="auto"/>
        <w:jc w:val="both"/>
        <w:rPr>
          <w:rFonts w:ascii="Times New Roman" w:eastAsia="Times New Roman" w:hAnsi="Times New Roman" w:cs="Times New Roman"/>
          <w:sz w:val="18"/>
          <w:szCs w:val="20"/>
          <w:lang w:eastAsia="es-ES"/>
        </w:rPr>
      </w:pPr>
      <w:r w:rsidRPr="002C0746">
        <w:rPr>
          <w:noProof/>
          <w:lang w:val="es-ES" w:eastAsia="es-ES"/>
        </w:rPr>
        <w:drawing>
          <wp:anchor distT="0" distB="0" distL="114300" distR="114300" simplePos="0" relativeHeight="251695104" behindDoc="0" locked="0" layoutInCell="1" allowOverlap="1" wp14:anchorId="51B18029" wp14:editId="218E893A">
            <wp:simplePos x="0" y="0"/>
            <wp:positionH relativeFrom="column">
              <wp:posOffset>-3810</wp:posOffset>
            </wp:positionH>
            <wp:positionV relativeFrom="paragraph">
              <wp:posOffset>403860</wp:posOffset>
            </wp:positionV>
            <wp:extent cx="5400040" cy="3599815"/>
            <wp:effectExtent l="0" t="0" r="0" b="635"/>
            <wp:wrapSquare wrapText="bothSides"/>
            <wp:docPr id="43" name="Imagen 43" descr="Resultat d'imatges de cuca 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ultat d'imatges de cuca fe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3A74D8" w:rsidRPr="003A74D8">
        <w:rPr>
          <w:rFonts w:ascii="Times New Roman" w:eastAsia="Times New Roman" w:hAnsi="Times New Roman" w:cs="Times New Roman"/>
          <w:sz w:val="18"/>
          <w:szCs w:val="20"/>
          <w:lang w:eastAsia="es-ES"/>
        </w:rPr>
        <w:t xml:space="preserve">                                       </w:t>
      </w:r>
    </w:p>
    <w:p w:rsidR="003A74D8" w:rsidRDefault="002C0746" w:rsidP="002C0746">
      <w:pPr>
        <w:spacing w:after="0" w:line="240" w:lineRule="auto"/>
        <w:jc w:val="center"/>
        <w:rPr>
          <w:rFonts w:ascii="Times New Roman" w:eastAsia="Times New Roman" w:hAnsi="Times New Roman" w:cs="Times New Roman"/>
          <w:sz w:val="18"/>
          <w:szCs w:val="20"/>
          <w:lang w:eastAsia="es-ES"/>
        </w:rPr>
      </w:pPr>
      <w:r>
        <w:rPr>
          <w:rFonts w:ascii="Times New Roman" w:eastAsia="Times New Roman" w:hAnsi="Times New Roman" w:cs="Times New Roman"/>
          <w:sz w:val="18"/>
          <w:szCs w:val="20"/>
          <w:lang w:eastAsia="es-ES"/>
        </w:rPr>
        <w:t>Drac de Solsona</w:t>
      </w:r>
    </w:p>
    <w:p w:rsidR="002C0746" w:rsidRDefault="002C0746" w:rsidP="003A74D8">
      <w:pPr>
        <w:spacing w:after="0" w:line="240" w:lineRule="auto"/>
        <w:jc w:val="both"/>
        <w:rPr>
          <w:rFonts w:ascii="Times New Roman" w:eastAsia="Times New Roman" w:hAnsi="Times New Roman" w:cs="Times New Roman"/>
          <w:sz w:val="18"/>
          <w:szCs w:val="20"/>
          <w:lang w:eastAsia="es-ES"/>
        </w:rPr>
      </w:pPr>
    </w:p>
    <w:p w:rsidR="002C0746" w:rsidRDefault="002C0746" w:rsidP="003A74D8">
      <w:pPr>
        <w:spacing w:after="0" w:line="240" w:lineRule="auto"/>
        <w:jc w:val="both"/>
        <w:rPr>
          <w:rFonts w:ascii="Times New Roman" w:eastAsia="Times New Roman" w:hAnsi="Times New Roman" w:cs="Times New Roman"/>
          <w:sz w:val="18"/>
          <w:szCs w:val="20"/>
          <w:lang w:eastAsia="es-ES"/>
        </w:rPr>
      </w:pPr>
    </w:p>
    <w:p w:rsidR="002C0746" w:rsidRPr="003A74D8" w:rsidRDefault="002C0746" w:rsidP="002C0746">
      <w:pPr>
        <w:spacing w:after="0" w:line="240" w:lineRule="auto"/>
        <w:jc w:val="center"/>
        <w:rPr>
          <w:rFonts w:ascii="Times New Roman" w:eastAsia="Times New Roman" w:hAnsi="Times New Roman" w:cs="Times New Roman"/>
          <w:sz w:val="18"/>
          <w:szCs w:val="20"/>
          <w:lang w:eastAsia="es-ES"/>
        </w:rPr>
      </w:pPr>
      <w:r>
        <w:rPr>
          <w:rFonts w:ascii="Times New Roman" w:eastAsia="Times New Roman" w:hAnsi="Times New Roman" w:cs="Times New Roman"/>
          <w:sz w:val="18"/>
          <w:szCs w:val="20"/>
          <w:lang w:eastAsia="es-ES"/>
        </w:rPr>
        <w:t>Cuca fera de Tarragona</w:t>
      </w:r>
    </w:p>
    <w:p w:rsidR="006F5AE2" w:rsidRDefault="006F5AE2" w:rsidP="002C0746">
      <w:pPr>
        <w:jc w:val="center"/>
      </w:pPr>
    </w:p>
    <w:p w:rsidR="00F25B2D" w:rsidRDefault="00F25B2D" w:rsidP="002C0746">
      <w:pPr>
        <w:jc w:val="center"/>
      </w:pPr>
    </w:p>
    <w:p w:rsidR="00F25B2D" w:rsidRDefault="00F25B2D" w:rsidP="002C0746">
      <w:pPr>
        <w:jc w:val="center"/>
      </w:pPr>
    </w:p>
    <w:p w:rsidR="00F25B2D" w:rsidRDefault="00F25B2D" w:rsidP="002C0746">
      <w:pPr>
        <w:jc w:val="center"/>
      </w:pPr>
    </w:p>
    <w:p w:rsidR="00F25B2D" w:rsidRDefault="00F25B2D" w:rsidP="00F25B2D">
      <w:pPr>
        <w:rPr>
          <w:rFonts w:ascii="Times New Roman" w:hAnsi="Times New Roman" w:cs="Times New Roman"/>
          <w:b/>
          <w:sz w:val="28"/>
          <w:szCs w:val="28"/>
          <w:u w:val="single"/>
        </w:rPr>
      </w:pPr>
      <w:r w:rsidRPr="00F25B2D">
        <w:rPr>
          <w:rFonts w:ascii="Times New Roman" w:hAnsi="Times New Roman" w:cs="Times New Roman"/>
          <w:b/>
          <w:sz w:val="28"/>
          <w:szCs w:val="28"/>
          <w:u w:val="single"/>
        </w:rPr>
        <w:t>2.6.7.  Processó, cercavila i correfoc</w:t>
      </w:r>
    </w:p>
    <w:p w:rsidR="00F25B2D" w:rsidRDefault="00F25B2D" w:rsidP="00F25B2D">
      <w:pPr>
        <w:rPr>
          <w:rFonts w:ascii="Times New Roman" w:hAnsi="Times New Roman" w:cs="Times New Roman"/>
          <w:sz w:val="24"/>
          <w:szCs w:val="24"/>
        </w:rPr>
      </w:pPr>
      <w:r>
        <w:rPr>
          <w:rFonts w:ascii="Times New Roman" w:hAnsi="Times New Roman" w:cs="Times New Roman"/>
          <w:sz w:val="24"/>
          <w:szCs w:val="24"/>
        </w:rPr>
        <w:t>En tots tres cassos son una colla de persones organitzades que desfilen pel carrer, però cal saber distingir-los.</w:t>
      </w:r>
    </w:p>
    <w:p w:rsidR="00F25B2D" w:rsidRDefault="00F25B2D" w:rsidP="00F25B2D">
      <w:pPr>
        <w:jc w:val="both"/>
      </w:pPr>
      <w:r w:rsidRPr="00F25B2D">
        <w:rPr>
          <w:rFonts w:ascii="Times New Roman" w:hAnsi="Times New Roman" w:cs="Times New Roman"/>
          <w:noProof/>
          <w:sz w:val="24"/>
          <w:szCs w:val="24"/>
          <w:lang w:val="es-ES" w:eastAsia="es-ES"/>
        </w:rPr>
        <w:drawing>
          <wp:anchor distT="0" distB="0" distL="114300" distR="114300" simplePos="0" relativeHeight="251696128" behindDoc="0" locked="0" layoutInCell="1" allowOverlap="1" wp14:anchorId="1B331BF4" wp14:editId="12C410F2">
            <wp:simplePos x="0" y="0"/>
            <wp:positionH relativeFrom="column">
              <wp:posOffset>1929765</wp:posOffset>
            </wp:positionH>
            <wp:positionV relativeFrom="paragraph">
              <wp:posOffset>300990</wp:posOffset>
            </wp:positionV>
            <wp:extent cx="3535680" cy="2362200"/>
            <wp:effectExtent l="0" t="0" r="7620" b="0"/>
            <wp:wrapSquare wrapText="bothSides"/>
            <wp:docPr id="1" name="Imagen 1" descr="Resultat d'imatges de processo de sant felix vilafra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t d'imatges de processo de sant felix vilafranc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3568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5B2D">
        <w:rPr>
          <w:rFonts w:ascii="Times New Roman" w:hAnsi="Times New Roman" w:cs="Times New Roman"/>
          <w:b/>
          <w:sz w:val="24"/>
          <w:szCs w:val="24"/>
        </w:rPr>
        <w:t>Processó,</w:t>
      </w:r>
      <w:r>
        <w:rPr>
          <w:rFonts w:ascii="Times New Roman" w:hAnsi="Times New Roman" w:cs="Times New Roman"/>
          <w:sz w:val="24"/>
          <w:szCs w:val="24"/>
        </w:rPr>
        <w:t xml:space="preserve"> és quan porten una element  religiós, com ara l’Eucaristia per la festa de corpus, imatges relacionades amb la passió en les processons de setmana santa o senzillament una imatge religiosa com en la processo de Sant Fèlix a Vilafranca.</w:t>
      </w:r>
      <w:r w:rsidRPr="00F25B2D">
        <w:t xml:space="preserve"> </w:t>
      </w:r>
    </w:p>
    <w:p w:rsidR="00F25B2D" w:rsidRDefault="00F25B2D" w:rsidP="00F25B2D">
      <w:pPr>
        <w:jc w:val="both"/>
      </w:pPr>
    </w:p>
    <w:p w:rsidR="00F25B2D" w:rsidRDefault="00F25B2D" w:rsidP="00F25B2D">
      <w:pPr>
        <w:jc w:val="both"/>
      </w:pPr>
    </w:p>
    <w:p w:rsidR="00F25B2D" w:rsidRDefault="00F25B2D" w:rsidP="00F25B2D">
      <w:pPr>
        <w:jc w:val="right"/>
        <w:rPr>
          <w:rFonts w:ascii="Times New Roman" w:hAnsi="Times New Roman" w:cs="Times New Roman"/>
          <w:sz w:val="20"/>
          <w:szCs w:val="20"/>
        </w:rPr>
      </w:pPr>
      <w:r w:rsidRPr="00F25B2D">
        <w:rPr>
          <w:rFonts w:ascii="Times New Roman" w:hAnsi="Times New Roman" w:cs="Times New Roman"/>
          <w:sz w:val="20"/>
          <w:szCs w:val="20"/>
        </w:rPr>
        <w:t>Processó sant Fèlix</w:t>
      </w:r>
    </w:p>
    <w:p w:rsidR="00F25B2D" w:rsidRDefault="00F25B2D" w:rsidP="00F25B2D">
      <w:pPr>
        <w:jc w:val="right"/>
        <w:rPr>
          <w:rFonts w:ascii="Times New Roman" w:hAnsi="Times New Roman" w:cs="Times New Roman"/>
          <w:sz w:val="20"/>
          <w:szCs w:val="20"/>
        </w:rPr>
      </w:pPr>
    </w:p>
    <w:p w:rsidR="00F25B2D" w:rsidRDefault="00F25B2D" w:rsidP="00F25B2D">
      <w:pPr>
        <w:jc w:val="right"/>
        <w:rPr>
          <w:rFonts w:ascii="Times New Roman" w:hAnsi="Times New Roman" w:cs="Times New Roman"/>
          <w:sz w:val="20"/>
          <w:szCs w:val="20"/>
        </w:rPr>
      </w:pPr>
    </w:p>
    <w:p w:rsidR="00F25B2D" w:rsidRDefault="00923704" w:rsidP="00F25B2D">
      <w:pPr>
        <w:jc w:val="both"/>
        <w:rPr>
          <w:rFonts w:ascii="Times New Roman" w:hAnsi="Times New Roman" w:cs="Times New Roman"/>
          <w:sz w:val="24"/>
          <w:szCs w:val="24"/>
        </w:rPr>
      </w:pPr>
      <w:bookmarkStart w:id="0" w:name="_GoBack"/>
      <w:r w:rsidRPr="00923704">
        <w:rPr>
          <w:rFonts w:ascii="Times New Roman" w:hAnsi="Times New Roman" w:cs="Times New Roman"/>
          <w:noProof/>
          <w:sz w:val="24"/>
          <w:szCs w:val="24"/>
          <w:lang w:val="es-ES" w:eastAsia="es-ES"/>
        </w:rPr>
        <w:drawing>
          <wp:anchor distT="0" distB="0" distL="114300" distR="114300" simplePos="0" relativeHeight="251697152" behindDoc="0" locked="0" layoutInCell="1" allowOverlap="1" wp14:anchorId="56E78697" wp14:editId="0B233E34">
            <wp:simplePos x="0" y="0"/>
            <wp:positionH relativeFrom="column">
              <wp:posOffset>-22860</wp:posOffset>
            </wp:positionH>
            <wp:positionV relativeFrom="paragraph">
              <wp:posOffset>374650</wp:posOffset>
            </wp:positionV>
            <wp:extent cx="3644900" cy="2733675"/>
            <wp:effectExtent l="0" t="0" r="0" b="9525"/>
            <wp:wrapSquare wrapText="bothSides"/>
            <wp:docPr id="2" name="Imagen 2" descr="Resultat d'imatges de cercavila sant qui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t d'imatges de cercavila sant quint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4900" cy="2733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F25B2D" w:rsidRPr="00923704">
        <w:rPr>
          <w:rFonts w:ascii="Times New Roman" w:hAnsi="Times New Roman" w:cs="Times New Roman"/>
          <w:b/>
          <w:sz w:val="24"/>
          <w:szCs w:val="24"/>
        </w:rPr>
        <w:t>Cercavila</w:t>
      </w:r>
      <w:r w:rsidR="00F25B2D" w:rsidRPr="00923704">
        <w:rPr>
          <w:rFonts w:ascii="Times New Roman" w:hAnsi="Times New Roman" w:cs="Times New Roman"/>
          <w:sz w:val="24"/>
          <w:szCs w:val="24"/>
        </w:rPr>
        <w:t>, en aquest cas  hi ha bestiari festiu i balls populars sense cap element religiós</w:t>
      </w:r>
      <w:r w:rsidRPr="00923704">
        <w:rPr>
          <w:rFonts w:ascii="Times New Roman" w:hAnsi="Times New Roman" w:cs="Times New Roman"/>
          <w:sz w:val="24"/>
          <w:szCs w:val="24"/>
        </w:rPr>
        <w:t>. Molts pobles de la comarca del Penedès celebren una cercavila per la festa major.</w:t>
      </w:r>
      <w:r>
        <w:rPr>
          <w:rFonts w:ascii="Times New Roman" w:hAnsi="Times New Roman" w:cs="Times New Roman"/>
          <w:sz w:val="24"/>
          <w:szCs w:val="24"/>
        </w:rPr>
        <w:t xml:space="preserve"> A Vilafranca hi trobem la cercavila del dia 29 després de la traca i les d’anada i tornada d’ofici els dies 30 i 31 d’agost.</w:t>
      </w:r>
    </w:p>
    <w:p w:rsidR="00923704" w:rsidRDefault="00923704" w:rsidP="00F25B2D">
      <w:pPr>
        <w:jc w:val="both"/>
        <w:rPr>
          <w:rFonts w:ascii="Times New Roman" w:hAnsi="Times New Roman" w:cs="Times New Roman"/>
          <w:sz w:val="24"/>
          <w:szCs w:val="24"/>
        </w:rPr>
      </w:pPr>
    </w:p>
    <w:p w:rsidR="00923704" w:rsidRDefault="00923704" w:rsidP="00F25B2D">
      <w:pPr>
        <w:jc w:val="both"/>
        <w:rPr>
          <w:rFonts w:ascii="Times New Roman" w:hAnsi="Times New Roman" w:cs="Times New Roman"/>
          <w:sz w:val="24"/>
          <w:szCs w:val="24"/>
        </w:rPr>
      </w:pPr>
    </w:p>
    <w:p w:rsidR="00923704" w:rsidRDefault="00923704" w:rsidP="00F25B2D">
      <w:pPr>
        <w:jc w:val="both"/>
        <w:rPr>
          <w:rFonts w:ascii="Times New Roman" w:hAnsi="Times New Roman" w:cs="Times New Roman"/>
          <w:sz w:val="20"/>
          <w:szCs w:val="20"/>
        </w:rPr>
      </w:pPr>
      <w:r w:rsidRPr="00923704">
        <w:rPr>
          <w:rFonts w:ascii="Times New Roman" w:hAnsi="Times New Roman" w:cs="Times New Roman"/>
          <w:sz w:val="20"/>
          <w:szCs w:val="20"/>
        </w:rPr>
        <w:t>Cercavila de la festa major de Sant Quintí de Mediona</w:t>
      </w:r>
    </w:p>
    <w:p w:rsidR="00923704" w:rsidRDefault="00923704" w:rsidP="00F25B2D">
      <w:pPr>
        <w:jc w:val="both"/>
        <w:rPr>
          <w:rFonts w:ascii="Times New Roman" w:hAnsi="Times New Roman" w:cs="Times New Roman"/>
          <w:sz w:val="20"/>
          <w:szCs w:val="20"/>
        </w:rPr>
      </w:pPr>
    </w:p>
    <w:p w:rsidR="00923704" w:rsidRDefault="00923704" w:rsidP="00F25B2D">
      <w:pPr>
        <w:jc w:val="both"/>
        <w:rPr>
          <w:rFonts w:ascii="Times New Roman" w:hAnsi="Times New Roman" w:cs="Times New Roman"/>
          <w:sz w:val="20"/>
          <w:szCs w:val="20"/>
        </w:rPr>
      </w:pPr>
    </w:p>
    <w:p w:rsidR="00923704" w:rsidRDefault="00923704" w:rsidP="00F25B2D">
      <w:pPr>
        <w:jc w:val="both"/>
        <w:rPr>
          <w:rFonts w:ascii="Times New Roman" w:hAnsi="Times New Roman" w:cs="Times New Roman"/>
          <w:sz w:val="20"/>
          <w:szCs w:val="20"/>
        </w:rPr>
      </w:pPr>
    </w:p>
    <w:p w:rsidR="00923704" w:rsidRDefault="00923704" w:rsidP="00F25B2D">
      <w:pPr>
        <w:jc w:val="both"/>
        <w:rPr>
          <w:rFonts w:ascii="Times New Roman" w:hAnsi="Times New Roman" w:cs="Times New Roman"/>
          <w:sz w:val="20"/>
          <w:szCs w:val="20"/>
        </w:rPr>
      </w:pPr>
    </w:p>
    <w:p w:rsidR="00923704" w:rsidRDefault="00923704" w:rsidP="00F25B2D">
      <w:pPr>
        <w:jc w:val="both"/>
        <w:rPr>
          <w:rFonts w:ascii="Times New Roman" w:hAnsi="Times New Roman" w:cs="Times New Roman"/>
          <w:sz w:val="20"/>
          <w:szCs w:val="20"/>
        </w:rPr>
      </w:pPr>
    </w:p>
    <w:p w:rsidR="00923704" w:rsidRDefault="00923704" w:rsidP="00F25B2D">
      <w:pPr>
        <w:jc w:val="both"/>
        <w:rPr>
          <w:rFonts w:ascii="Times New Roman" w:hAnsi="Times New Roman" w:cs="Times New Roman"/>
          <w:sz w:val="20"/>
          <w:szCs w:val="20"/>
        </w:rPr>
      </w:pPr>
    </w:p>
    <w:p w:rsidR="00923704" w:rsidRDefault="00923704" w:rsidP="00F25B2D">
      <w:pPr>
        <w:jc w:val="both"/>
        <w:rPr>
          <w:rFonts w:ascii="Times New Roman" w:hAnsi="Times New Roman" w:cs="Times New Roman"/>
          <w:sz w:val="20"/>
          <w:szCs w:val="20"/>
        </w:rPr>
      </w:pPr>
    </w:p>
    <w:p w:rsidR="00923704" w:rsidRDefault="00A014BF" w:rsidP="00F25B2D">
      <w:pPr>
        <w:jc w:val="both"/>
      </w:pPr>
      <w:r w:rsidRPr="00A014BF">
        <w:rPr>
          <w:rFonts w:ascii="Times New Roman" w:hAnsi="Times New Roman" w:cs="Times New Roman"/>
          <w:noProof/>
          <w:sz w:val="24"/>
          <w:szCs w:val="24"/>
          <w:lang w:val="es-ES" w:eastAsia="es-ES"/>
        </w:rPr>
        <w:drawing>
          <wp:anchor distT="0" distB="0" distL="114300" distR="114300" simplePos="0" relativeHeight="251698176" behindDoc="0" locked="0" layoutInCell="1" allowOverlap="1" wp14:anchorId="7BE88ECB" wp14:editId="23BAEAB9">
            <wp:simplePos x="0" y="0"/>
            <wp:positionH relativeFrom="column">
              <wp:posOffset>-13335</wp:posOffset>
            </wp:positionH>
            <wp:positionV relativeFrom="paragraph">
              <wp:posOffset>954405</wp:posOffset>
            </wp:positionV>
            <wp:extent cx="5400040" cy="3037205"/>
            <wp:effectExtent l="0" t="0" r="0" b="0"/>
            <wp:wrapSquare wrapText="bothSides"/>
            <wp:docPr id="3" name="Imagen 3" descr="Resultat d'imatges de correfoc pen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t d'imatges de correfoc pened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40" cy="303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704" w:rsidRPr="00923704">
        <w:rPr>
          <w:rFonts w:ascii="Times New Roman" w:hAnsi="Times New Roman" w:cs="Times New Roman"/>
          <w:b/>
          <w:sz w:val="24"/>
          <w:szCs w:val="24"/>
        </w:rPr>
        <w:t>Correfoc</w:t>
      </w:r>
      <w:r w:rsidR="00923704">
        <w:rPr>
          <w:rFonts w:ascii="Times New Roman" w:hAnsi="Times New Roman" w:cs="Times New Roman"/>
          <w:sz w:val="24"/>
          <w:szCs w:val="24"/>
        </w:rPr>
        <w:t xml:space="preserve"> és quant surten bestiari festiu de foc (dracs, víbries, mulasses...) juntament amb colles de diables. És famós el correfocs de la Mercè a Barcelona. A Vilafranca el correfoc es fa el dia 1de setembre a la nit, altres pobles de la comarca també organitzen correfocs com ara Santa Fe del Penedès.</w:t>
      </w:r>
      <w:r w:rsidRPr="00A014BF">
        <w:t xml:space="preserve"> </w:t>
      </w:r>
    </w:p>
    <w:p w:rsidR="00A014BF" w:rsidRDefault="00A014BF" w:rsidP="00A014BF">
      <w:pPr>
        <w:jc w:val="center"/>
        <w:rPr>
          <w:rFonts w:ascii="Times New Roman" w:hAnsi="Times New Roman" w:cs="Times New Roman"/>
          <w:sz w:val="20"/>
          <w:szCs w:val="20"/>
        </w:rPr>
      </w:pPr>
      <w:r w:rsidRPr="00A014BF">
        <w:rPr>
          <w:rFonts w:ascii="Times New Roman" w:hAnsi="Times New Roman" w:cs="Times New Roman"/>
          <w:noProof/>
          <w:sz w:val="20"/>
          <w:szCs w:val="20"/>
          <w:lang w:val="es-ES" w:eastAsia="es-ES"/>
        </w:rPr>
        <w:drawing>
          <wp:anchor distT="0" distB="0" distL="114300" distR="114300" simplePos="0" relativeHeight="251699200" behindDoc="0" locked="0" layoutInCell="1" allowOverlap="1" wp14:anchorId="36EA3B25" wp14:editId="52EBD1F5">
            <wp:simplePos x="0" y="0"/>
            <wp:positionH relativeFrom="column">
              <wp:posOffset>80010</wp:posOffset>
            </wp:positionH>
            <wp:positionV relativeFrom="paragraph">
              <wp:posOffset>3426460</wp:posOffset>
            </wp:positionV>
            <wp:extent cx="5314950" cy="3985895"/>
            <wp:effectExtent l="0" t="0" r="0" b="0"/>
            <wp:wrapSquare wrapText="bothSides"/>
            <wp:docPr id="4" name="Imagen 4" descr="http://www.olerdola.cat/news/prop-de-140-diables-ofereixen-un-espectacle-excepcional-a-moja-amb-el-correfoc-de-les-festes-de-sant-macari/@@images/57cb4cb9-d4b1-4ec4-be7a-b2d2e77d11d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olerdola.cat/news/prop-de-140-diables-ofereixen-un-espectacle-excepcional-a-moja-amb-el-correfoc-de-les-festes-de-sant-macari/@@images/57cb4cb9-d4b1-4ec4-be7a-b2d2e77d11dd.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0" cy="3985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4BF">
        <w:rPr>
          <w:rFonts w:ascii="Times New Roman" w:hAnsi="Times New Roman" w:cs="Times New Roman"/>
          <w:sz w:val="20"/>
          <w:szCs w:val="20"/>
        </w:rPr>
        <w:t>Ball de foc a Vilafranca del Penedès</w:t>
      </w:r>
    </w:p>
    <w:p w:rsidR="00A014BF" w:rsidRDefault="00A014BF" w:rsidP="00A014BF">
      <w:pPr>
        <w:jc w:val="center"/>
        <w:rPr>
          <w:rFonts w:ascii="Times New Roman" w:hAnsi="Times New Roman" w:cs="Times New Roman"/>
          <w:sz w:val="20"/>
          <w:szCs w:val="20"/>
        </w:rPr>
      </w:pPr>
    </w:p>
    <w:p w:rsidR="00A014BF" w:rsidRPr="00A014BF" w:rsidRDefault="00A014BF" w:rsidP="00A014BF">
      <w:pPr>
        <w:jc w:val="center"/>
        <w:rPr>
          <w:rFonts w:ascii="Times New Roman" w:hAnsi="Times New Roman" w:cs="Times New Roman"/>
          <w:sz w:val="20"/>
          <w:szCs w:val="20"/>
        </w:rPr>
      </w:pPr>
      <w:r>
        <w:rPr>
          <w:rFonts w:ascii="Times New Roman" w:hAnsi="Times New Roman" w:cs="Times New Roman"/>
          <w:sz w:val="20"/>
          <w:szCs w:val="20"/>
        </w:rPr>
        <w:t>Correfoc a Moja</w:t>
      </w:r>
    </w:p>
    <w:sectPr w:rsidR="00A014BF" w:rsidRPr="00A014BF">
      <w:headerReference w:type="even" r:id="rId36"/>
      <w:headerReference w:type="default" r:id="rId37"/>
      <w:pgSz w:w="11906" w:h="16838"/>
      <w:pgMar w:top="1417" w:right="1701" w:bottom="1417" w:left="1701" w:header="708" w:footer="708" w:gutter="0"/>
      <w:pgNumType w:start="33"/>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BB1" w:rsidRDefault="002F7879">
      <w:pPr>
        <w:spacing w:after="0" w:line="240" w:lineRule="auto"/>
      </w:pPr>
      <w:r>
        <w:separator/>
      </w:r>
    </w:p>
  </w:endnote>
  <w:endnote w:type="continuationSeparator" w:id="0">
    <w:p w:rsidR="00BA3BB1" w:rsidRDefault="002F7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BB1" w:rsidRDefault="002F7879">
      <w:pPr>
        <w:spacing w:after="0" w:line="240" w:lineRule="auto"/>
      </w:pPr>
      <w:r>
        <w:separator/>
      </w:r>
    </w:p>
  </w:footnote>
  <w:footnote w:type="continuationSeparator" w:id="0">
    <w:p w:rsidR="00BA3BB1" w:rsidRDefault="002F787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56" w:rsidRDefault="002C0746">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28</w:t>
    </w:r>
    <w:r>
      <w:rPr>
        <w:rStyle w:val="Nmerodepgina"/>
      </w:rPr>
      <w:fldChar w:fldCharType="end"/>
    </w:r>
  </w:p>
  <w:p w:rsidR="00E91F56" w:rsidRDefault="00F76C12">
    <w:pPr>
      <w:pStyle w:val="Encabezado"/>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F56" w:rsidRDefault="002C0746">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76C12">
      <w:rPr>
        <w:rStyle w:val="Nmerodepgina"/>
        <w:noProof/>
      </w:rPr>
      <w:t>48</w:t>
    </w:r>
    <w:r>
      <w:rPr>
        <w:rStyle w:val="Nmerodepgina"/>
      </w:rPr>
      <w:fldChar w:fldCharType="end"/>
    </w:r>
  </w:p>
  <w:p w:rsidR="00E91F56" w:rsidRDefault="00F76C12">
    <w:pPr>
      <w:pStyle w:val="Encabezado"/>
      <w:ind w:right="360"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4D8"/>
    <w:rsid w:val="000C3005"/>
    <w:rsid w:val="002C0746"/>
    <w:rsid w:val="002E2241"/>
    <w:rsid w:val="002F7879"/>
    <w:rsid w:val="003A74D8"/>
    <w:rsid w:val="006F5AE2"/>
    <w:rsid w:val="0080448B"/>
    <w:rsid w:val="008E2A0F"/>
    <w:rsid w:val="00923704"/>
    <w:rsid w:val="009F2FCD"/>
    <w:rsid w:val="00A014BF"/>
    <w:rsid w:val="00AF0D7E"/>
    <w:rsid w:val="00BA3BB1"/>
    <w:rsid w:val="00DB2BF5"/>
    <w:rsid w:val="00E80CAA"/>
    <w:rsid w:val="00F25B2D"/>
    <w:rsid w:val="00F37F5F"/>
    <w:rsid w:val="00F76C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rsid w:val="003A74D8"/>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semiHidden/>
    <w:rsid w:val="003A74D8"/>
    <w:rPr>
      <w:rFonts w:ascii="Times New Roman" w:eastAsia="Times New Roman" w:hAnsi="Times New Roman" w:cs="Times New Roman"/>
      <w:sz w:val="20"/>
      <w:szCs w:val="20"/>
      <w:lang w:val="ca-ES" w:eastAsia="es-ES"/>
    </w:rPr>
  </w:style>
  <w:style w:type="character" w:styleId="Nmerodepgina">
    <w:name w:val="page number"/>
    <w:basedOn w:val="Fuentedeprrafopredeter"/>
    <w:semiHidden/>
    <w:rsid w:val="003A74D8"/>
  </w:style>
  <w:style w:type="paragraph" w:styleId="Textodeglobo">
    <w:name w:val="Balloon Text"/>
    <w:basedOn w:val="Normal"/>
    <w:link w:val="TextodegloboCar"/>
    <w:uiPriority w:val="99"/>
    <w:semiHidden/>
    <w:unhideWhenUsed/>
    <w:rsid w:val="00F37F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F5F"/>
    <w:rPr>
      <w:rFonts w:ascii="Tahoma" w:hAnsi="Tahoma" w:cs="Tahoma"/>
      <w:sz w:val="16"/>
      <w:szCs w:val="16"/>
      <w:lang w:val="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semiHidden/>
    <w:rsid w:val="003A74D8"/>
    <w:pPr>
      <w:tabs>
        <w:tab w:val="center" w:pos="4252"/>
        <w:tab w:val="right" w:pos="8504"/>
      </w:tabs>
      <w:spacing w:after="0" w:line="240" w:lineRule="auto"/>
    </w:pPr>
    <w:rPr>
      <w:rFonts w:ascii="Times New Roman" w:eastAsia="Times New Roman" w:hAnsi="Times New Roman" w:cs="Times New Roman"/>
      <w:sz w:val="20"/>
      <w:szCs w:val="20"/>
      <w:lang w:eastAsia="es-ES"/>
    </w:rPr>
  </w:style>
  <w:style w:type="character" w:customStyle="1" w:styleId="EncabezadoCar">
    <w:name w:val="Encabezado Car"/>
    <w:basedOn w:val="Fuentedeprrafopredeter"/>
    <w:link w:val="Encabezado"/>
    <w:semiHidden/>
    <w:rsid w:val="003A74D8"/>
    <w:rPr>
      <w:rFonts w:ascii="Times New Roman" w:eastAsia="Times New Roman" w:hAnsi="Times New Roman" w:cs="Times New Roman"/>
      <w:sz w:val="20"/>
      <w:szCs w:val="20"/>
      <w:lang w:val="ca-ES" w:eastAsia="es-ES"/>
    </w:rPr>
  </w:style>
  <w:style w:type="character" w:styleId="Nmerodepgina">
    <w:name w:val="page number"/>
    <w:basedOn w:val="Fuentedeprrafopredeter"/>
    <w:semiHidden/>
    <w:rsid w:val="003A74D8"/>
  </w:style>
  <w:style w:type="paragraph" w:styleId="Textodeglobo">
    <w:name w:val="Balloon Text"/>
    <w:basedOn w:val="Normal"/>
    <w:link w:val="TextodegloboCar"/>
    <w:uiPriority w:val="99"/>
    <w:semiHidden/>
    <w:unhideWhenUsed/>
    <w:rsid w:val="00F37F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7F5F"/>
    <w:rPr>
      <w:rFonts w:ascii="Tahoma" w:hAnsi="Tahoma" w:cs="Tahoma"/>
      <w:sz w:val="16"/>
      <w:szCs w:val="16"/>
      <w:lang w:val="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1895</Words>
  <Characters>10427</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Isidre</dc:creator>
  <cp:lastModifiedBy>Isidre</cp:lastModifiedBy>
  <cp:revision>2</cp:revision>
  <cp:lastPrinted>2020-01-22T19:58:00Z</cp:lastPrinted>
  <dcterms:created xsi:type="dcterms:W3CDTF">2020-01-22T19:59:00Z</dcterms:created>
  <dcterms:modified xsi:type="dcterms:W3CDTF">2020-01-22T19:59:00Z</dcterms:modified>
</cp:coreProperties>
</file>