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jc w:val="center"/>
        <w:rPr>
          <w:rFonts w:ascii="Verdana" w:cs="Verdana" w:eastAsia="Verdana" w:hAnsi="Verdana"/>
          <w:b w:val="1"/>
          <w:sz w:val="52"/>
          <w:szCs w:val="5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6322060" cy="8798560"/>
                <wp:effectExtent b="0" l="0" r="0" t="0"/>
                <wp:wrapNone/>
                <wp:docPr id="1" name=""/>
                <a:graphic>
                  <a:graphicData uri="http://schemas.microsoft.com/office/word/2010/wordprocessingGroup">
                    <wpg:wgp>
                      <wpg:cNvGrpSpPr/>
                      <wpg:grpSpPr>
                        <a:xfrm>
                          <a:off x="2184970" y="0"/>
                          <a:ext cx="6322060" cy="8798560"/>
                          <a:chOff x="2184970" y="0"/>
                          <a:chExt cx="6322060" cy="7559999"/>
                        </a:xfrm>
                      </wpg:grpSpPr>
                      <wpg:grpSp>
                        <wpg:cNvGrpSpPr/>
                        <wpg:grpSpPr>
                          <a:xfrm>
                            <a:off x="2184970" y="0"/>
                            <a:ext cx="6322060" cy="7559999"/>
                            <a:chOff x="0" y="-28"/>
                            <a:chExt cx="9955" cy="13855"/>
                          </a:xfrm>
                        </wpg:grpSpPr>
                        <wps:wsp>
                          <wps:cNvSpPr/>
                          <wps:cNvPr id="3" name="Shape 3"/>
                          <wps:spPr>
                            <a:xfrm>
                              <a:off x="0" y="-28"/>
                              <a:ext cx="9950" cy="13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28"/>
                              <a:ext cx="9955" cy="138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0" y="-28"/>
                              <a:ext cx="475" cy="13855"/>
                            </a:xfrm>
                            <a:prstGeom prst="rect">
                              <a:avLst/>
                            </a:prstGeom>
                            <a:solidFill>
                              <a:srgbClr val="DC266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pic:pic>
                          <pic:nvPicPr>
                            <pic:cNvPr id="6" name="Shape 6"/>
                            <pic:cNvPicPr preferRelativeResize="0"/>
                          </pic:nvPicPr>
                          <pic:blipFill rotWithShape="1">
                            <a:blip r:embed="rId6">
                              <a:alphaModFix/>
                            </a:blip>
                            <a:srcRect b="0" l="0" r="0" t="0"/>
                            <a:stretch/>
                          </pic:blipFill>
                          <pic:spPr>
                            <a:xfrm>
                              <a:off x="120" y="11491"/>
                              <a:ext cx="2873" cy="981"/>
                            </a:xfrm>
                            <a:prstGeom prst="rect">
                              <a:avLst/>
                            </a:prstGeom>
                            <a:noFill/>
                            <a:ln>
                              <a:noFill/>
                            </a:ln>
                          </pic:spPr>
                        </pic:pic>
                        <wps:wsp>
                          <wps:cNvSpPr/>
                          <wps:cNvPr id="7" name="Shape 7"/>
                          <wps:spPr>
                            <a:xfrm>
                              <a:off x="1677" y="6629"/>
                              <a:ext cx="7315" cy="431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44"/>
                                    <w:vertAlign w:val="baseline"/>
                                  </w:rPr>
                                  <w:t xml:space="preserve">ORDENANÇA DE CIVISME I CONVIVÈNCIA DE VILAFRANCA DEL PENEDÈS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44"/>
                                    <w:vertAlign w:val="baseline"/>
                                  </w:rPr>
                                </w:r>
                                <w:r w:rsidDel="00000000" w:rsidR="00000000" w:rsidRPr="00000000">
                                  <w:rPr>
                                    <w:rFonts w:ascii="Verdana" w:cs="Verdana" w:eastAsia="Verdana" w:hAnsi="Verdana"/>
                                    <w:b w:val="1"/>
                                    <w:i w:val="0"/>
                                    <w:smallCaps w:val="0"/>
                                    <w:strike w:val="0"/>
                                    <w:color w:val="800000"/>
                                    <w:sz w:val="36"/>
                                    <w:vertAlign w:val="baseline"/>
                                  </w:rPr>
                                  <w:t xml:space="preserve">(Proposta inicial amb calaixos)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8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800000"/>
                                    <w:sz w:val="36"/>
                                    <w:vertAlign w:val="baseline"/>
                                  </w:rPr>
                                </w:r>
                                <w:r w:rsidDel="00000000" w:rsidR="00000000" w:rsidRPr="00000000">
                                  <w:rPr>
                                    <w:rFonts w:ascii="Verdana" w:cs="Verdana" w:eastAsia="Verdana" w:hAnsi="Verdana"/>
                                    <w:b w:val="0"/>
                                    <w:i w:val="0"/>
                                    <w:smallCaps w:val="0"/>
                                    <w:strike w:val="0"/>
                                    <w:color w:val="000000"/>
                                    <w:sz w:val="40"/>
                                    <w:vertAlign w:val="baseline"/>
                                  </w:rPr>
                                  <w:t xml:space="preserve">Curs 2015/2016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40"/>
                                    <w:vertAlign w:val="baseline"/>
                                  </w:rPr>
                                </w:r>
                                <w:r w:rsidDel="00000000" w:rsidR="00000000" w:rsidRPr="00000000">
                                  <w:rPr>
                                    <w:rFonts w:ascii="Verdana" w:cs="Verdana" w:eastAsia="Verdana" w:hAnsi="Verdana"/>
                                    <w:b w:val="0"/>
                                    <w:i w:val="0"/>
                                    <w:smallCaps w:val="0"/>
                                    <w:strike w:val="0"/>
                                    <w:color w:val="000000"/>
                                    <w:sz w:val="36"/>
                                    <w:vertAlign w:val="baseline"/>
                                  </w:rPr>
                                  <w:t xml:space="preserve">Projecte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36"/>
                                    <w:vertAlign w:val="baseline"/>
                                  </w:rPr>
                                </w:r>
                                <w:r w:rsidDel="00000000" w:rsidR="00000000" w:rsidRPr="00000000">
                                  <w:rPr>
                                    <w:rFonts w:ascii="Verdana" w:cs="Verdana" w:eastAsia="Verdana" w:hAnsi="Verdana"/>
                                    <w:b w:val="0"/>
                                    <w:i w:val="0"/>
                                    <w:smallCaps w:val="0"/>
                                    <w:strike w:val="0"/>
                                    <w:color w:val="000000"/>
                                    <w:sz w:val="36"/>
                                    <w:vertAlign w:val="baseline"/>
                                  </w:rPr>
                                  <w:t xml:space="preserve">TOTS SOM REGIDORS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36"/>
                                    <w:vertAlign w:val="baseline"/>
                                  </w:rPr>
                                </w:r>
                                <w:r w:rsidDel="00000000" w:rsidR="00000000" w:rsidRPr="00000000">
                                  <w:rPr>
                                    <w:rFonts w:ascii="Verdana" w:cs="Verdana" w:eastAsia="Verdana" w:hAnsi="Verdana"/>
                                    <w:b w:val="0"/>
                                    <w:i w:val="0"/>
                                    <w:smallCaps w:val="0"/>
                                    <w:strike w:val="0"/>
                                    <w:color w:val="000000"/>
                                    <w:sz w:val="36"/>
                                    <w:vertAlign w:val="baseline"/>
                                  </w:rPr>
                                  <w:t xml:space="preserve">“De l’aula a la política municipal”</w:t>
                                </w:r>
                              </w:p>
                            </w:txbxContent>
                          </wps:txbx>
                          <wps:bodyPr anchorCtr="0" anchor="ctr" bIns="45700" lIns="91425" spcFirstLastPara="1" rIns="91425" wrap="square" tIns="45700"/>
                        </wps:w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6322060" cy="879856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22060" cy="8798560"/>
                        </a:xfrm>
                        <a:prstGeom prst="rect"/>
                        <a:ln/>
                      </pic:spPr>
                    </pic:pic>
                  </a:graphicData>
                </a:graphic>
              </wp:anchor>
            </w:drawing>
          </mc:Fallback>
        </mc:AlternateContent>
      </w:r>
    </w:p>
    <w:p w:rsidR="00000000" w:rsidDel="00000000" w:rsidP="00000000" w:rsidRDefault="00000000" w:rsidRPr="00000000" w14:paraId="00000001">
      <w:pPr>
        <w:jc w:val="center"/>
        <w:rPr>
          <w:rFonts w:ascii="Verdana" w:cs="Verdana" w:eastAsia="Verdana" w:hAnsi="Verdana"/>
          <w:b w:val="1"/>
          <w:sz w:val="32"/>
          <w:szCs w:val="32"/>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377825</wp:posOffset>
            </wp:positionH>
            <wp:positionV relativeFrom="paragraph">
              <wp:posOffset>656590</wp:posOffset>
            </wp:positionV>
            <wp:extent cx="5961380" cy="3458845"/>
            <wp:effectExtent b="0" l="0" r="0" t="0"/>
            <wp:wrapNone/>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61380" cy="3458845"/>
                    </a:xfrm>
                    <a:prstGeom prst="rect"/>
                    <a:ln/>
                  </pic:spPr>
                </pic:pic>
              </a:graphicData>
            </a:graphic>
          </wp:anchor>
        </w:drawing>
      </w:r>
    </w:p>
    <w:p w:rsidR="00000000" w:rsidDel="00000000" w:rsidP="00000000" w:rsidRDefault="00000000" w:rsidRPr="00000000" w14:paraId="00000002">
      <w:pPr>
        <w:jc w:val="center"/>
        <w:rPr>
          <w:rFonts w:ascii="Verdana" w:cs="Verdana" w:eastAsia="Verdana" w:hAnsi="Verdana"/>
          <w:b w:val="1"/>
          <w:sz w:val="32"/>
          <w:szCs w:val="32"/>
        </w:rPr>
      </w:pPr>
      <w:r w:rsidDel="00000000" w:rsidR="00000000" w:rsidRPr="00000000">
        <w:br w:type="page"/>
      </w:r>
      <w:r w:rsidDel="00000000" w:rsidR="00000000" w:rsidRPr="00000000">
        <w:rPr>
          <w:rFonts w:ascii="Verdana" w:cs="Verdana" w:eastAsia="Verdana" w:hAnsi="Verdana"/>
          <w:b w:val="1"/>
          <w:sz w:val="32"/>
          <w:szCs w:val="32"/>
          <w:rtl w:val="0"/>
        </w:rPr>
        <w:t xml:space="preserve">ÍNDEX</w:t>
      </w:r>
    </w:p>
    <w:p w:rsidR="00000000" w:rsidDel="00000000" w:rsidP="00000000" w:rsidRDefault="00000000" w:rsidRPr="00000000" w14:paraId="00000003">
      <w:pPr>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rPr>
          <w:rFonts w:ascii="Verdana" w:cs="Verdana" w:eastAsia="Verdana" w:hAnsi="Verdana"/>
          <w:b w:val="1"/>
        </w:rPr>
      </w:pPr>
      <w:r w:rsidDel="00000000" w:rsidR="00000000" w:rsidRPr="00000000">
        <w:rPr>
          <w:rFonts w:ascii="Verdana" w:cs="Verdana" w:eastAsia="Verdana" w:hAnsi="Verdana"/>
          <w:b w:val="1"/>
          <w:rtl w:val="0"/>
        </w:rPr>
        <w:t xml:space="preserve">PREÀMBUL</w:t>
      </w:r>
    </w:p>
    <w:p w:rsidR="00000000" w:rsidDel="00000000" w:rsidP="00000000" w:rsidRDefault="00000000" w:rsidRPr="00000000" w14:paraId="00000005">
      <w:pPr>
        <w:rPr>
          <w:rFonts w:ascii="Verdana" w:cs="Verdana" w:eastAsia="Verdana" w:hAnsi="Verdana"/>
          <w:b w:val="1"/>
        </w:rPr>
      </w:pPr>
      <w:r w:rsidDel="00000000" w:rsidR="00000000" w:rsidRPr="00000000">
        <w:rPr>
          <w:rFonts w:ascii="Verdana" w:cs="Verdana" w:eastAsia="Verdana" w:hAnsi="Verdana"/>
          <w:b w:val="1"/>
          <w:rtl w:val="0"/>
        </w:rPr>
        <w:t xml:space="preserve">CAP I. COMPORTAMENT DELS CIUTADANS A LA VIA PÚBLICA</w:t>
      </w:r>
    </w:p>
    <w:p w:rsidR="00000000" w:rsidDel="00000000" w:rsidP="00000000" w:rsidRDefault="00000000" w:rsidRPr="00000000" w14:paraId="00000006">
      <w:pPr>
        <w:ind w:left="705"/>
        <w:jc w:val="both"/>
        <w:rPr>
          <w:rFonts w:ascii="Verdana" w:cs="Verdana" w:eastAsia="Verdana" w:hAnsi="Verdana"/>
          <w:b w:val="1"/>
        </w:rPr>
      </w:pPr>
      <w:r w:rsidDel="00000000" w:rsidR="00000000" w:rsidRPr="00000000">
        <w:rPr>
          <w:rFonts w:ascii="Verdana" w:cs="Verdana" w:eastAsia="Verdana" w:hAnsi="Verdana"/>
          <w:b w:val="1"/>
          <w:rtl w:val="0"/>
        </w:rPr>
        <w:t xml:space="preserve">Article 1. </w:t>
        <w:tab/>
        <w:t xml:space="preserve">Dignitat de les persones.</w:t>
      </w:r>
    </w:p>
    <w:p w:rsidR="00000000" w:rsidDel="00000000" w:rsidP="00000000" w:rsidRDefault="00000000" w:rsidRPr="00000000" w14:paraId="00000007">
      <w:pPr>
        <w:ind w:left="705"/>
        <w:jc w:val="both"/>
        <w:rPr>
          <w:rFonts w:ascii="Verdana" w:cs="Verdana" w:eastAsia="Verdana" w:hAnsi="Verdana"/>
          <w:b w:val="1"/>
        </w:rPr>
      </w:pPr>
      <w:r w:rsidDel="00000000" w:rsidR="00000000" w:rsidRPr="00000000">
        <w:rPr>
          <w:rFonts w:ascii="Verdana" w:cs="Verdana" w:eastAsia="Verdana" w:hAnsi="Verdana"/>
          <w:b w:val="1"/>
          <w:rtl w:val="0"/>
        </w:rPr>
        <w:t xml:space="preserve">Article 2. </w:t>
        <w:tab/>
        <w:t xml:space="preserve">Jocs de pilota, monopatí i similars.</w:t>
      </w:r>
    </w:p>
    <w:p w:rsidR="00000000" w:rsidDel="00000000" w:rsidP="00000000" w:rsidRDefault="00000000" w:rsidRPr="00000000" w14:paraId="00000008">
      <w:pPr>
        <w:ind w:firstLine="705"/>
        <w:jc w:val="both"/>
        <w:rPr>
          <w:rFonts w:ascii="Verdana" w:cs="Verdana" w:eastAsia="Verdana" w:hAnsi="Verdana"/>
          <w:b w:val="1"/>
        </w:rPr>
      </w:pPr>
      <w:r w:rsidDel="00000000" w:rsidR="00000000" w:rsidRPr="00000000">
        <w:rPr>
          <w:rFonts w:ascii="Verdana" w:cs="Verdana" w:eastAsia="Verdana" w:hAnsi="Verdana"/>
          <w:b w:val="1"/>
          <w:rtl w:val="0"/>
        </w:rPr>
        <w:t xml:space="preserve">Article 3. </w:t>
        <w:tab/>
        <w:t xml:space="preserve">Mendicitat.</w:t>
      </w:r>
    </w:p>
    <w:p w:rsidR="00000000" w:rsidDel="00000000" w:rsidP="00000000" w:rsidRDefault="00000000" w:rsidRPr="00000000" w14:paraId="00000009">
      <w:pPr>
        <w:ind w:left="705"/>
        <w:jc w:val="both"/>
        <w:rPr>
          <w:rFonts w:ascii="Verdana" w:cs="Verdana" w:eastAsia="Verdana" w:hAnsi="Verdana"/>
          <w:b w:val="1"/>
        </w:rPr>
      </w:pPr>
      <w:r w:rsidDel="00000000" w:rsidR="00000000" w:rsidRPr="00000000">
        <w:rPr>
          <w:rFonts w:ascii="Verdana" w:cs="Verdana" w:eastAsia="Verdana" w:hAnsi="Verdana"/>
          <w:b w:val="1"/>
          <w:rtl w:val="0"/>
        </w:rPr>
        <w:t xml:space="preserve">Article 4. </w:t>
        <w:tab/>
        <w:t xml:space="preserve">Necessitats fisiològiques.</w:t>
      </w:r>
    </w:p>
    <w:p w:rsidR="00000000" w:rsidDel="00000000" w:rsidP="00000000" w:rsidRDefault="00000000" w:rsidRPr="00000000" w14:paraId="0000000A">
      <w:pPr>
        <w:ind w:left="708" w:hanging="2.9999999999999716"/>
        <w:jc w:val="both"/>
        <w:rPr>
          <w:rFonts w:ascii="Verdana" w:cs="Verdana" w:eastAsia="Verdana" w:hAnsi="Verdana"/>
          <w:b w:val="1"/>
        </w:rPr>
      </w:pPr>
      <w:r w:rsidDel="00000000" w:rsidR="00000000" w:rsidRPr="00000000">
        <w:rPr>
          <w:rFonts w:ascii="Verdana" w:cs="Verdana" w:eastAsia="Verdana" w:hAnsi="Verdana"/>
          <w:b w:val="1"/>
          <w:rtl w:val="0"/>
        </w:rPr>
        <w:t xml:space="preserve">Article 5. </w:t>
        <w:tab/>
        <w:t xml:space="preserve">Consum de begudes alcohòliques, estupefaents i </w:t>
      </w:r>
    </w:p>
    <w:p w:rsidR="00000000" w:rsidDel="00000000" w:rsidP="00000000" w:rsidRDefault="00000000" w:rsidRPr="00000000" w14:paraId="0000000B">
      <w:pPr>
        <w:ind w:left="1416" w:firstLine="707.9999999999998"/>
        <w:jc w:val="both"/>
        <w:rPr>
          <w:rFonts w:ascii="Verdana" w:cs="Verdana" w:eastAsia="Verdana" w:hAnsi="Verdana"/>
          <w:b w:val="1"/>
        </w:rPr>
      </w:pPr>
      <w:r w:rsidDel="00000000" w:rsidR="00000000" w:rsidRPr="00000000">
        <w:rPr>
          <w:rFonts w:ascii="Verdana" w:cs="Verdana" w:eastAsia="Verdana" w:hAnsi="Verdana"/>
          <w:b w:val="1"/>
          <w:rtl w:val="0"/>
        </w:rPr>
        <w:t xml:space="preserve">drogues a la via pública.</w:t>
      </w:r>
    </w:p>
    <w:p w:rsidR="00000000" w:rsidDel="00000000" w:rsidP="00000000" w:rsidRDefault="00000000" w:rsidRPr="00000000" w14:paraId="0000000C">
      <w:pPr>
        <w:ind w:left="1416" w:firstLine="707.9999999999998"/>
        <w:jc w:val="both"/>
        <w:rPr>
          <w:rFonts w:ascii="Verdana" w:cs="Verdana" w:eastAsia="Verdana" w:hAnsi="Verdana"/>
        </w:rPr>
      </w:pPr>
      <w:r w:rsidDel="00000000" w:rsidR="00000000" w:rsidRPr="00000000">
        <w:rPr>
          <w:rFonts w:ascii="Verdana" w:cs="Verdana" w:eastAsia="Verdana" w:hAnsi="Verdana"/>
          <w:rtl w:val="0"/>
        </w:rPr>
        <w:t xml:space="preserve">Begudes alcohòliques.</w:t>
      </w:r>
    </w:p>
    <w:p w:rsidR="00000000" w:rsidDel="00000000" w:rsidP="00000000" w:rsidRDefault="00000000" w:rsidRPr="00000000" w14:paraId="0000000D">
      <w:pPr>
        <w:ind w:left="1416" w:firstLine="707.9999999999998"/>
        <w:jc w:val="both"/>
        <w:rPr>
          <w:rFonts w:ascii="Verdana" w:cs="Verdana" w:eastAsia="Verdana" w:hAnsi="Verdana"/>
        </w:rPr>
      </w:pPr>
      <w:r w:rsidDel="00000000" w:rsidR="00000000" w:rsidRPr="00000000">
        <w:rPr>
          <w:rFonts w:ascii="Verdana" w:cs="Verdana" w:eastAsia="Verdana" w:hAnsi="Verdana"/>
          <w:rtl w:val="0"/>
        </w:rPr>
        <w:t xml:space="preserve">Estupefaents i drogues.</w:t>
      </w:r>
    </w:p>
    <w:p w:rsidR="00000000" w:rsidDel="00000000" w:rsidP="00000000" w:rsidRDefault="00000000" w:rsidRPr="00000000" w14:paraId="0000000E">
      <w:pPr>
        <w:ind w:left="705"/>
        <w:jc w:val="both"/>
        <w:rPr>
          <w:rFonts w:ascii="Verdana" w:cs="Verdana" w:eastAsia="Verdana" w:hAnsi="Verdana"/>
          <w:b w:val="1"/>
        </w:rPr>
      </w:pPr>
      <w:r w:rsidDel="00000000" w:rsidR="00000000" w:rsidRPr="00000000">
        <w:rPr>
          <w:rFonts w:ascii="Verdana" w:cs="Verdana" w:eastAsia="Verdana" w:hAnsi="Verdana"/>
          <w:b w:val="1"/>
          <w:rtl w:val="0"/>
        </w:rPr>
        <w:t xml:space="preserve">Article 6.</w:t>
        <w:tab/>
        <w:t xml:space="preserve">Graffits, pintades i altres expressions gràfiques.</w:t>
      </w:r>
    </w:p>
    <w:p w:rsidR="00000000" w:rsidDel="00000000" w:rsidP="00000000" w:rsidRDefault="00000000" w:rsidRPr="00000000" w14:paraId="0000000F">
      <w:pPr>
        <w:ind w:left="705"/>
        <w:jc w:val="both"/>
        <w:rPr>
          <w:rFonts w:ascii="Verdana" w:cs="Verdana" w:eastAsia="Verdana" w:hAnsi="Verdana"/>
          <w:b w:val="1"/>
        </w:rPr>
      </w:pPr>
      <w:r w:rsidDel="00000000" w:rsidR="00000000" w:rsidRPr="00000000">
        <w:rPr>
          <w:rFonts w:ascii="Verdana" w:cs="Verdana" w:eastAsia="Verdana" w:hAnsi="Verdana"/>
          <w:b w:val="1"/>
          <w:rtl w:val="0"/>
        </w:rPr>
        <w:t xml:space="preserve">Article 7. </w:t>
        <w:tab/>
        <w:t xml:space="preserve">Parcs i jardins</w:t>
      </w:r>
    </w:p>
    <w:p w:rsidR="00000000" w:rsidDel="00000000" w:rsidP="00000000" w:rsidRDefault="00000000" w:rsidRPr="00000000" w14:paraId="00000010">
      <w:pPr>
        <w:ind w:left="705"/>
        <w:jc w:val="both"/>
        <w:rPr>
          <w:rFonts w:ascii="Verdana" w:cs="Verdana" w:eastAsia="Verdana" w:hAnsi="Verdana"/>
          <w:b w:val="1"/>
        </w:rPr>
      </w:pPr>
      <w:r w:rsidDel="00000000" w:rsidR="00000000" w:rsidRPr="00000000">
        <w:rPr>
          <w:rFonts w:ascii="Verdana" w:cs="Verdana" w:eastAsia="Verdana" w:hAnsi="Verdana"/>
          <w:b w:val="1"/>
          <w:rtl w:val="0"/>
        </w:rPr>
        <w:t xml:space="preserve">Article 8. Actes als espais públics i actuacions musicals al </w:t>
      </w:r>
    </w:p>
    <w:p w:rsidR="00000000" w:rsidDel="00000000" w:rsidP="00000000" w:rsidRDefault="00000000" w:rsidRPr="00000000" w14:paraId="00000011">
      <w:pPr>
        <w:ind w:left="2121" w:firstLine="3.0000000000001137"/>
        <w:jc w:val="both"/>
        <w:rPr>
          <w:b w:val="1"/>
        </w:rPr>
      </w:pPr>
      <w:r w:rsidDel="00000000" w:rsidR="00000000" w:rsidRPr="00000000">
        <w:rPr>
          <w:b w:val="1"/>
          <w:rtl w:val="0"/>
        </w:rPr>
        <w:t xml:space="preserve">carrer.</w:t>
      </w:r>
    </w:p>
    <w:p w:rsidR="00000000" w:rsidDel="00000000" w:rsidP="00000000" w:rsidRDefault="00000000" w:rsidRPr="00000000" w14:paraId="00000012">
      <w:pPr>
        <w:ind w:left="709" w:firstLine="2.9999999999999716"/>
        <w:jc w:val="both"/>
        <w:rPr>
          <w:rFonts w:ascii="Verdana" w:cs="Verdana" w:eastAsia="Verdana" w:hAnsi="Verdana"/>
          <w:b w:val="1"/>
        </w:rPr>
      </w:pPr>
      <w:r w:rsidDel="00000000" w:rsidR="00000000" w:rsidRPr="00000000">
        <w:rPr>
          <w:rFonts w:ascii="Verdana" w:cs="Verdana" w:eastAsia="Verdana" w:hAnsi="Verdana"/>
          <w:b w:val="1"/>
          <w:rtl w:val="0"/>
        </w:rPr>
        <w:t xml:space="preserve">Article 9.- Activitats cíviques i polítiques a la via pública</w:t>
      </w:r>
    </w:p>
    <w:p w:rsidR="00000000" w:rsidDel="00000000" w:rsidP="00000000" w:rsidRDefault="00000000" w:rsidRPr="00000000" w14:paraId="00000013">
      <w:pPr>
        <w:ind w:left="705"/>
        <w:jc w:val="both"/>
        <w:rPr>
          <w:rFonts w:ascii="Verdana" w:cs="Verdana" w:eastAsia="Verdana" w:hAnsi="Verdana"/>
          <w:b w:val="1"/>
        </w:rPr>
      </w:pPr>
      <w:r w:rsidDel="00000000" w:rsidR="00000000" w:rsidRPr="00000000">
        <w:rPr>
          <w:rFonts w:ascii="Verdana" w:cs="Verdana" w:eastAsia="Verdana" w:hAnsi="Verdana"/>
          <w:b w:val="1"/>
          <w:rtl w:val="0"/>
        </w:rPr>
        <w:t xml:space="preserve">Article 10. Locals i establiments comercials de serveis d’oci</w:t>
      </w:r>
    </w:p>
    <w:p w:rsidR="00000000" w:rsidDel="00000000" w:rsidP="00000000" w:rsidRDefault="00000000" w:rsidRPr="00000000" w14:paraId="00000014">
      <w:pPr>
        <w:ind w:left="705"/>
        <w:jc w:val="both"/>
        <w:rPr>
          <w:rFonts w:ascii="Verdana" w:cs="Verdana" w:eastAsia="Verdana" w:hAnsi="Verdana"/>
          <w:b w:val="1"/>
        </w:rPr>
      </w:pPr>
      <w:r w:rsidDel="00000000" w:rsidR="00000000" w:rsidRPr="00000000">
        <w:rPr>
          <w:rFonts w:ascii="Verdana" w:cs="Verdana" w:eastAsia="Verdana" w:hAnsi="Verdana"/>
          <w:b w:val="1"/>
          <w:rtl w:val="0"/>
        </w:rPr>
        <w:tab/>
        <w:t xml:space="preserve">Article 11. Serveis sexuals retribuïts a l’espai públic</w:t>
      </w:r>
    </w:p>
    <w:p w:rsidR="00000000" w:rsidDel="00000000" w:rsidP="00000000" w:rsidRDefault="00000000" w:rsidRPr="00000000" w14:paraId="00000015">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b w:val="1"/>
        </w:rPr>
      </w:pPr>
      <w:r w:rsidDel="00000000" w:rsidR="00000000" w:rsidRPr="00000000">
        <w:rPr>
          <w:rFonts w:ascii="Verdana" w:cs="Verdana" w:eastAsia="Verdana" w:hAnsi="Verdana"/>
          <w:b w:val="1"/>
          <w:rtl w:val="0"/>
        </w:rPr>
        <w:t xml:space="preserve">CAP II. RELACIONS VEÏNALS I CONVIVÈNCIA ENTRE VEÏNS</w:t>
      </w:r>
    </w:p>
    <w:p w:rsidR="00000000" w:rsidDel="00000000" w:rsidP="00000000" w:rsidRDefault="00000000" w:rsidRPr="00000000" w14:paraId="00000017">
      <w:pPr>
        <w:ind w:left="2124" w:hanging="1416"/>
        <w:jc w:val="both"/>
        <w:rPr>
          <w:rFonts w:ascii="Verdana" w:cs="Verdana" w:eastAsia="Verdana" w:hAnsi="Verdana"/>
          <w:b w:val="1"/>
        </w:rPr>
      </w:pPr>
      <w:r w:rsidDel="00000000" w:rsidR="00000000" w:rsidRPr="00000000">
        <w:rPr>
          <w:rFonts w:ascii="Verdana" w:cs="Verdana" w:eastAsia="Verdana" w:hAnsi="Verdana"/>
          <w:b w:val="1"/>
          <w:rtl w:val="0"/>
        </w:rPr>
        <w:t xml:space="preserve">Article 12. Activitats a l’interior dels immobles i comunitats de veïns</w:t>
      </w:r>
    </w:p>
    <w:p w:rsidR="00000000" w:rsidDel="00000000" w:rsidP="00000000" w:rsidRDefault="00000000" w:rsidRPr="00000000" w14:paraId="00000018">
      <w:pPr>
        <w:pStyle w:val="Heading1"/>
        <w:numPr>
          <w:ilvl w:val="0"/>
          <w:numId w:val="17"/>
        </w:numPr>
        <w:ind w:left="2124" w:hanging="1416"/>
        <w:rPr/>
      </w:pPr>
      <w:r w:rsidDel="00000000" w:rsidR="00000000" w:rsidRPr="00000000">
        <w:rPr>
          <w:rtl w:val="0"/>
        </w:rPr>
        <w:tab/>
      </w:r>
    </w:p>
    <w:p w:rsidR="00000000" w:rsidDel="00000000" w:rsidP="00000000" w:rsidRDefault="00000000" w:rsidRPr="00000000" w14:paraId="00000019">
      <w:pPr>
        <w:jc w:val="both"/>
        <w:rPr>
          <w:rFonts w:ascii="Verdana" w:cs="Verdana" w:eastAsia="Verdana" w:hAnsi="Verdana"/>
          <w:b w:val="1"/>
        </w:rPr>
      </w:pPr>
      <w:r w:rsidDel="00000000" w:rsidR="00000000" w:rsidRPr="00000000">
        <w:rPr>
          <w:rFonts w:ascii="Verdana" w:cs="Verdana" w:eastAsia="Verdana" w:hAnsi="Verdana"/>
          <w:b w:val="1"/>
          <w:rtl w:val="0"/>
        </w:rPr>
        <w:t xml:space="preserve">CAP III. ANIMALS DOMÈSTICS I DE COMPANYIA</w:t>
      </w:r>
    </w:p>
    <w:p w:rsidR="00000000" w:rsidDel="00000000" w:rsidP="00000000" w:rsidRDefault="00000000" w:rsidRPr="00000000" w14:paraId="0000001A">
      <w:pPr>
        <w:ind w:left="2124" w:hanging="1419"/>
        <w:jc w:val="both"/>
        <w:rPr>
          <w:rFonts w:ascii="Verdana" w:cs="Verdana" w:eastAsia="Verdana" w:hAnsi="Verdana"/>
          <w:b w:val="1"/>
        </w:rPr>
      </w:pPr>
      <w:r w:rsidDel="00000000" w:rsidR="00000000" w:rsidRPr="00000000">
        <w:rPr>
          <w:rFonts w:ascii="Verdana" w:cs="Verdana" w:eastAsia="Verdana" w:hAnsi="Verdana"/>
          <w:b w:val="1"/>
          <w:rtl w:val="0"/>
        </w:rPr>
        <w:t xml:space="preserve">Article 13.</w:t>
        <w:tab/>
        <w:t xml:space="preserve">Conductes de les persones propietàries i/o posseïdores d’animals de companyia</w:t>
      </w:r>
    </w:p>
    <w:p w:rsidR="00000000" w:rsidDel="00000000" w:rsidP="00000000" w:rsidRDefault="00000000" w:rsidRPr="00000000" w14:paraId="0000001B">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b w:val="1"/>
        </w:rPr>
      </w:pPr>
      <w:r w:rsidDel="00000000" w:rsidR="00000000" w:rsidRPr="00000000">
        <w:rPr>
          <w:rFonts w:ascii="Verdana" w:cs="Verdana" w:eastAsia="Verdana" w:hAnsi="Verdana"/>
          <w:b w:val="1"/>
          <w:rtl w:val="0"/>
        </w:rPr>
        <w:t xml:space="preserve">CAP IV. INFRACCIONS, SANCIONS, PROCEDIMENT SANCIONADOR I ALTRES MESURES D’INFRACCIÓ</w:t>
      </w:r>
    </w:p>
    <w:p w:rsidR="00000000" w:rsidDel="00000000" w:rsidP="00000000" w:rsidRDefault="00000000" w:rsidRPr="00000000" w14:paraId="0000001D">
      <w:pPr>
        <w:ind w:left="708"/>
        <w:jc w:val="both"/>
        <w:rPr>
          <w:rFonts w:ascii="Verdana" w:cs="Verdana" w:eastAsia="Verdana" w:hAnsi="Verdana"/>
          <w:b w:val="1"/>
        </w:rPr>
      </w:pPr>
      <w:r w:rsidDel="00000000" w:rsidR="00000000" w:rsidRPr="00000000">
        <w:rPr>
          <w:rFonts w:ascii="Verdana" w:cs="Verdana" w:eastAsia="Verdana" w:hAnsi="Verdana"/>
          <w:b w:val="1"/>
          <w:rtl w:val="0"/>
        </w:rPr>
        <w:t xml:space="preserve">Article 14.</w:t>
        <w:tab/>
        <w:t xml:space="preserve">Tipificació i règim d’infraccions</w:t>
      </w:r>
    </w:p>
    <w:p w:rsidR="00000000" w:rsidDel="00000000" w:rsidP="00000000" w:rsidRDefault="00000000" w:rsidRPr="00000000" w14:paraId="0000001E">
      <w:pPr>
        <w:ind w:firstLine="708"/>
        <w:jc w:val="both"/>
        <w:rPr>
          <w:rFonts w:ascii="Verdana" w:cs="Verdana" w:eastAsia="Verdana" w:hAnsi="Verdana"/>
          <w:b w:val="1"/>
        </w:rPr>
      </w:pPr>
      <w:r w:rsidDel="00000000" w:rsidR="00000000" w:rsidRPr="00000000">
        <w:rPr>
          <w:rFonts w:ascii="Verdana" w:cs="Verdana" w:eastAsia="Verdana" w:hAnsi="Verdana"/>
          <w:b w:val="1"/>
          <w:rtl w:val="0"/>
        </w:rPr>
        <w:t xml:space="preserve">Article 15.</w:t>
        <w:tab/>
        <w:t xml:space="preserve">Destinació de les multes imposades</w:t>
      </w:r>
    </w:p>
    <w:p w:rsidR="00000000" w:rsidDel="00000000" w:rsidP="00000000" w:rsidRDefault="00000000" w:rsidRPr="00000000" w14:paraId="0000001F">
      <w:pPr>
        <w:pStyle w:val="Heading1"/>
        <w:numPr>
          <w:ilvl w:val="0"/>
          <w:numId w:val="17"/>
        </w:numPr>
        <w:ind w:left="0" w:firstLine="0"/>
        <w:rPr/>
      </w:pPr>
      <w:r w:rsidDel="00000000" w:rsidR="00000000" w:rsidRPr="00000000">
        <w:rPr>
          <w:rtl w:val="0"/>
        </w:rPr>
        <w:tab/>
        <w:t xml:space="preserve">Article 16.- Criteris de graduació</w:t>
      </w:r>
    </w:p>
    <w:p w:rsidR="00000000" w:rsidDel="00000000" w:rsidP="00000000" w:rsidRDefault="00000000" w:rsidRPr="00000000" w14:paraId="00000020">
      <w:pPr>
        <w:pStyle w:val="Heading1"/>
        <w:numPr>
          <w:ilvl w:val="0"/>
          <w:numId w:val="17"/>
        </w:numPr>
        <w:ind w:left="0" w:firstLine="0"/>
        <w:rPr/>
      </w:pPr>
      <w:r w:rsidDel="00000000" w:rsidR="00000000" w:rsidRPr="00000000">
        <w:rPr>
          <w:rtl w:val="0"/>
        </w:rPr>
        <w:tab/>
        <w:t xml:space="preserve">Article 17.- Reincidència i reiteració</w:t>
      </w:r>
    </w:p>
    <w:p w:rsidR="00000000" w:rsidDel="00000000" w:rsidP="00000000" w:rsidRDefault="00000000" w:rsidRPr="00000000" w14:paraId="00000021">
      <w:pPr>
        <w:ind w:left="2124" w:hanging="1416"/>
        <w:jc w:val="both"/>
        <w:rPr>
          <w:rFonts w:ascii="Verdana" w:cs="Verdana" w:eastAsia="Verdana" w:hAnsi="Verdana"/>
          <w:b w:val="1"/>
        </w:rPr>
      </w:pPr>
      <w:r w:rsidDel="00000000" w:rsidR="00000000" w:rsidRPr="00000000">
        <w:rPr>
          <w:rFonts w:ascii="Verdana" w:cs="Verdana" w:eastAsia="Verdana" w:hAnsi="Verdana"/>
          <w:b w:val="1"/>
          <w:rtl w:val="0"/>
        </w:rPr>
        <w:t xml:space="preserve">Article 18.</w:t>
        <w:tab/>
        <w:t xml:space="preserve">Substitució de les multes i reparació dels danys per treballs en benefici de la comunitat.</w:t>
      </w:r>
    </w:p>
    <w:p w:rsidR="00000000" w:rsidDel="00000000" w:rsidP="00000000" w:rsidRDefault="00000000" w:rsidRPr="00000000" w14:paraId="00000022">
      <w:pPr>
        <w:ind w:left="2124"/>
        <w:jc w:val="both"/>
        <w:rPr>
          <w:rFonts w:ascii="Verdana" w:cs="Verdana" w:eastAsia="Verdana" w:hAnsi="Verdana"/>
          <w:b w:val="1"/>
        </w:rPr>
      </w:pPr>
      <w:r w:rsidDel="00000000" w:rsidR="00000000" w:rsidRPr="00000000">
        <w:rPr>
          <w:rFonts w:ascii="Verdana" w:cs="Verdana" w:eastAsia="Verdana" w:hAnsi="Verdana"/>
          <w:b w:val="1"/>
          <w:rtl w:val="0"/>
        </w:rPr>
        <w:t xml:space="preserve">Responsabilitat per conductes contràries a l'Ordenança comeses per menors d'edat.</w:t>
      </w:r>
    </w:p>
    <w:p w:rsidR="00000000" w:rsidDel="00000000" w:rsidP="00000000" w:rsidRDefault="00000000" w:rsidRPr="00000000" w14:paraId="00000023">
      <w:pPr>
        <w:ind w:firstLine="708"/>
        <w:rPr>
          <w:rFonts w:ascii="Verdana" w:cs="Verdana" w:eastAsia="Verdana" w:hAnsi="Verdana"/>
          <w:b w:val="1"/>
        </w:rPr>
      </w:pPr>
      <w:r w:rsidDel="00000000" w:rsidR="00000000" w:rsidRPr="00000000">
        <w:rPr>
          <w:rtl w:val="0"/>
        </w:rPr>
      </w:r>
    </w:p>
    <w:p w:rsidR="00000000" w:rsidDel="00000000" w:rsidP="00000000" w:rsidRDefault="00000000" w:rsidRPr="00000000" w14:paraId="00000024">
      <w:pPr>
        <w:rPr>
          <w:rFonts w:ascii="Verdana" w:cs="Verdana" w:eastAsia="Verdana" w:hAnsi="Verdana"/>
          <w:b w:val="1"/>
        </w:rPr>
      </w:pPr>
      <w:r w:rsidDel="00000000" w:rsidR="00000000" w:rsidRPr="00000000">
        <w:rPr>
          <w:rFonts w:ascii="Verdana" w:cs="Verdana" w:eastAsia="Verdana" w:hAnsi="Verdana"/>
          <w:b w:val="1"/>
          <w:rtl w:val="0"/>
        </w:rPr>
        <w:t xml:space="preserve">Entitats i òrgans públics on es duran a terme activitats alternatives a la sanció econòmica i activitats supletòries</w:t>
      </w:r>
    </w:p>
    <w:p w:rsidR="00000000" w:rsidDel="00000000" w:rsidP="00000000" w:rsidRDefault="00000000" w:rsidRPr="00000000" w14:paraId="00000025">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6">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7">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8">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9">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A">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B">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C">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D">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E">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b w:val="1"/>
        </w:rPr>
      </w:pPr>
      <w:r w:rsidDel="00000000" w:rsidR="00000000" w:rsidRPr="00000000">
        <w:rPr>
          <w:rFonts w:ascii="Verdana" w:cs="Verdana" w:eastAsia="Verdana" w:hAnsi="Verdana"/>
          <w:b w:val="1"/>
          <w:rtl w:val="0"/>
        </w:rPr>
        <w:t xml:space="preserve">PREÀMBUL</w:t>
      </w:r>
    </w:p>
    <w:p w:rsidR="00000000" w:rsidDel="00000000" w:rsidP="00000000" w:rsidRDefault="00000000" w:rsidRPr="00000000" w14:paraId="00000030">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Amb la finalitat de promoure el principi bàsic de convivència ciutadana i el respecte pels sectors socials més desafavorits. L’Ajuntament de Vilafranca del Penedès ha elaborat aquesta ordenança, que respon a les demandes ciutadanes i neix en defensa dels drets de la comunitat, a fi i efecte d’ordenar les relacions de convivència ciutadana al municipi.</w:t>
      </w:r>
    </w:p>
    <w:p w:rsidR="00000000" w:rsidDel="00000000" w:rsidP="00000000" w:rsidRDefault="00000000" w:rsidRPr="00000000" w14:paraId="00000032">
      <w:pPr>
        <w:jc w:val="both"/>
        <w:rPr>
          <w:rFonts w:ascii="Verdana" w:cs="Verdana" w:eastAsia="Verdana" w:hAnsi="Verdana"/>
        </w:rPr>
      </w:pPr>
      <w:r w:rsidDel="00000000" w:rsidR="00000000" w:rsidRPr="00000000">
        <w:rPr>
          <w:rtl w:val="0"/>
        </w:rPr>
      </w:r>
    </w:p>
    <w:tbl>
      <w:tblPr>
        <w:tblStyle w:val="Table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3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7">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3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9">
      <w:pPr>
        <w:jc w:val="both"/>
        <w:rPr>
          <w:rFonts w:ascii="Verdana" w:cs="Verdana" w:eastAsia="Verdana" w:hAnsi="Verdana"/>
        </w:rPr>
      </w:pPr>
      <w:r w:rsidDel="00000000" w:rsidR="00000000" w:rsidRPr="00000000">
        <w:rPr>
          <w:rFonts w:ascii="Verdana" w:cs="Verdana" w:eastAsia="Verdana" w:hAnsi="Verdana"/>
          <w:rtl w:val="0"/>
        </w:rPr>
        <w:t xml:space="preserve">Aquesta ordenança és l’eina legal que promou l’Ajuntament per al foment de la convivència ciutadana i del civisme, però a banda d’això, l’Ajuntament</w:t>
      </w:r>
      <w:r w:rsidDel="00000000" w:rsidR="00000000" w:rsidRPr="00000000">
        <w:rPr>
          <w:rFonts w:ascii="Verdana" w:cs="Verdana" w:eastAsia="Verdana" w:hAnsi="Verdana"/>
          <w:color w:val="0000ff"/>
          <w:rtl w:val="0"/>
        </w:rPr>
        <w:t xml:space="preserve"> </w:t>
      </w:r>
      <w:r w:rsidDel="00000000" w:rsidR="00000000" w:rsidRPr="00000000">
        <w:rPr>
          <w:rFonts w:ascii="Verdana" w:cs="Verdana" w:eastAsia="Verdana" w:hAnsi="Verdana"/>
          <w:rtl w:val="0"/>
        </w:rPr>
        <w:t xml:space="preserve">preveu fer ús dels mitjans més eficaços al seu abast com ara els cossos d’ordre públic i l’administració de justícia a fi d’aconseguir que les conductes i actituds de les persones que són de la vila s’adeqüin a uns mínims de convivència amb l’objectiu de garantir el clima de civisme i de millorar la qualitat de vida a l’espai públic.</w:t>
      </w:r>
    </w:p>
    <w:p w:rsidR="00000000" w:rsidDel="00000000" w:rsidP="00000000" w:rsidRDefault="00000000" w:rsidRPr="00000000" w14:paraId="0000003A">
      <w:pPr>
        <w:jc w:val="both"/>
        <w:rPr>
          <w:rFonts w:ascii="Verdana" w:cs="Verdana" w:eastAsia="Verdana" w:hAnsi="Verdana"/>
        </w:rPr>
      </w:pPr>
      <w:r w:rsidDel="00000000" w:rsidR="00000000" w:rsidRPr="00000000">
        <w:rPr>
          <w:rtl w:val="0"/>
        </w:rPr>
      </w:r>
    </w:p>
    <w:tbl>
      <w:tblPr>
        <w:tblStyle w:val="Table2"/>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3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F">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4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1">
      <w:pPr>
        <w:jc w:val="both"/>
        <w:rPr>
          <w:rFonts w:ascii="Verdana" w:cs="Verdana" w:eastAsia="Verdana" w:hAnsi="Verdana"/>
        </w:rPr>
      </w:pPr>
      <w:r w:rsidDel="00000000" w:rsidR="00000000" w:rsidRPr="00000000">
        <w:rPr>
          <w:rFonts w:ascii="Verdana" w:cs="Verdana" w:eastAsia="Verdana" w:hAnsi="Verdana"/>
          <w:rtl w:val="0"/>
        </w:rPr>
        <w:t xml:space="preserve">Aquesta ordenança entén que, a fi i efecte de preservar els espais i la via públiques en condicions òptimes, cal regular-ne el seu ús amb l’objectiu de restringir-lo. Es vetllarà especialment per la restricció de l’ús dels equipaments públics, així com dels espais i via pública, en motiu d’activitats que, per definició, resulten molestes per al veïnat i pertorbadores del dret al descans, com ara actuacions musicals, festes i tota mena de jocs.</w:t>
      </w:r>
    </w:p>
    <w:p w:rsidR="00000000" w:rsidDel="00000000" w:rsidP="00000000" w:rsidRDefault="00000000" w:rsidRPr="00000000" w14:paraId="00000042">
      <w:pPr>
        <w:jc w:val="both"/>
        <w:rPr>
          <w:rFonts w:ascii="Verdana" w:cs="Verdana" w:eastAsia="Verdana" w:hAnsi="Verdana"/>
        </w:rPr>
      </w:pPr>
      <w:r w:rsidDel="00000000" w:rsidR="00000000" w:rsidRPr="00000000">
        <w:rPr>
          <w:rtl w:val="0"/>
        </w:rPr>
      </w:r>
    </w:p>
    <w:tbl>
      <w:tblPr>
        <w:tblStyle w:val="Table3"/>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4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7">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4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9">
      <w:pPr>
        <w:jc w:val="both"/>
        <w:rPr>
          <w:rFonts w:ascii="Verdana" w:cs="Verdana" w:eastAsia="Verdana" w:hAnsi="Verdana"/>
        </w:rPr>
      </w:pPr>
      <w:r w:rsidDel="00000000" w:rsidR="00000000" w:rsidRPr="00000000">
        <w:rPr>
          <w:rFonts w:ascii="Verdana" w:cs="Verdana" w:eastAsia="Verdana" w:hAnsi="Verdana"/>
          <w:rtl w:val="0"/>
        </w:rPr>
        <w:t xml:space="preserve">La present ordenança concep els parcs i les zones verdes com a  espais de gaudi estètic per a la ciutadania, de manera que cal minimitzar-ne l’accessibilitat a la ciutadania en general i, ben especialment,  a aquells col·lectius que solen caracteritzar-se per l’exercici de conductes incíviques, com ara adolescents i joves.</w:t>
      </w:r>
    </w:p>
    <w:p w:rsidR="00000000" w:rsidDel="00000000" w:rsidP="00000000" w:rsidRDefault="00000000" w:rsidRPr="00000000" w14:paraId="0000004A">
      <w:pPr>
        <w:jc w:val="both"/>
        <w:rPr>
          <w:rFonts w:ascii="Verdana" w:cs="Verdana" w:eastAsia="Verdana" w:hAnsi="Verdana"/>
        </w:rPr>
      </w:pPr>
      <w:r w:rsidDel="00000000" w:rsidR="00000000" w:rsidRPr="00000000">
        <w:rPr>
          <w:rtl w:val="0"/>
        </w:rPr>
      </w:r>
    </w:p>
    <w:tbl>
      <w:tblPr>
        <w:tblStyle w:val="Table4"/>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4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F">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50">
      <w:pPr>
        <w:jc w:val="both"/>
        <w:rPr>
          <w:rFonts w:ascii="Verdana" w:cs="Verdana" w:eastAsia="Verdana" w:hAnsi="Verdana"/>
        </w:rPr>
      </w:pPr>
      <w:r w:rsidDel="00000000" w:rsidR="00000000" w:rsidRPr="00000000">
        <w:rPr>
          <w:rFonts w:ascii="Verdana" w:cs="Verdana" w:eastAsia="Verdana" w:hAnsi="Verdana"/>
          <w:rtl w:val="0"/>
        </w:rPr>
        <w:t xml:space="preserve">L’Ajuntament de Vilafranca del Penedès també pretén, mitjançant aquesta ordenança, donar satisfacció a les queixes del veïnat davant pràctiques incíviques com la realització de grafits, que sovint malmeten façanes – tant d’edificis públics com de privats- i mobiliari urbà. El desenvolupament d’aquestes pràctiques ha de ser regulada, a fi i efecte de limitar-les i, alhora s’han de promoure als centres docents – tant públics com concertats -  polítiques educatives encaminades a conscienciar infants i joves sobre la poca conveniència d’aquests tipus d’activitats. </w:t>
      </w:r>
    </w:p>
    <w:p w:rsidR="00000000" w:rsidDel="00000000" w:rsidP="00000000" w:rsidRDefault="00000000" w:rsidRPr="00000000" w14:paraId="00000051">
      <w:pPr>
        <w:jc w:val="both"/>
        <w:rPr>
          <w:rFonts w:ascii="Verdana" w:cs="Verdana" w:eastAsia="Verdana" w:hAnsi="Verdana"/>
        </w:rPr>
      </w:pPr>
      <w:r w:rsidDel="00000000" w:rsidR="00000000" w:rsidRPr="00000000">
        <w:rPr>
          <w:rtl w:val="0"/>
        </w:rPr>
      </w:r>
    </w:p>
    <w:tbl>
      <w:tblPr>
        <w:tblStyle w:val="Table5"/>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5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5">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5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7">
      <w:pPr>
        <w:jc w:val="both"/>
        <w:rPr>
          <w:rFonts w:ascii="Verdana" w:cs="Verdana" w:eastAsia="Verdana" w:hAnsi="Verdana"/>
        </w:rPr>
      </w:pPr>
      <w:r w:rsidDel="00000000" w:rsidR="00000000" w:rsidRPr="00000000">
        <w:rPr>
          <w:rFonts w:ascii="Verdana" w:cs="Verdana" w:eastAsia="Verdana" w:hAnsi="Verdana"/>
          <w:rtl w:val="0"/>
        </w:rPr>
        <w:t xml:space="preserve">Els habitatges són un àmbit on també hi incideix la present ordenança, ja que són focus de sorolls que poden, fins i tot, resultar greument nocius per a la salut. Per evitar-ho, cal afavorir un comportament cívic i respectuós i evitar en l’activitat diària a l’ interior dels edificis la producció de sorolls que pertorbin una adequada convivència i la salut ambiental privada o familiar, així com la comissió d’accions o omissions que provoquin molèsties o que degradin la convivència veïnal.</w:t>
      </w:r>
    </w:p>
    <w:p w:rsidR="00000000" w:rsidDel="00000000" w:rsidP="00000000" w:rsidRDefault="00000000" w:rsidRPr="00000000" w14:paraId="00000058">
      <w:pPr>
        <w:jc w:val="both"/>
        <w:rPr>
          <w:rFonts w:ascii="Verdana" w:cs="Verdana" w:eastAsia="Verdana" w:hAnsi="Verdana"/>
        </w:rPr>
      </w:pPr>
      <w:r w:rsidDel="00000000" w:rsidR="00000000" w:rsidRPr="00000000">
        <w:rPr>
          <w:rtl w:val="0"/>
        </w:rPr>
      </w:r>
    </w:p>
    <w:tbl>
      <w:tblPr>
        <w:tblStyle w:val="Table6"/>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5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C">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5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E">
      <w:pPr>
        <w:jc w:val="both"/>
        <w:rPr>
          <w:rFonts w:ascii="Verdana" w:cs="Verdana" w:eastAsia="Verdana" w:hAnsi="Verdana"/>
        </w:rPr>
      </w:pPr>
      <w:r w:rsidDel="00000000" w:rsidR="00000000" w:rsidRPr="00000000">
        <w:rPr>
          <w:rFonts w:ascii="Verdana" w:cs="Verdana" w:eastAsia="Verdana" w:hAnsi="Verdana"/>
          <w:rtl w:val="0"/>
        </w:rPr>
        <w:t xml:space="preserve">La possessió d’animals domèstics és una pràctica poc adient en un medi urbà com Vilafranca del Penedès, ja que genera múltiples problemes sanitaris i de convivència. Per això, les conductes de les persones propietàries i/o posseïdores d’animals de companyia també resten incloses en la present ordenança.  </w:t>
      </w:r>
    </w:p>
    <w:p w:rsidR="00000000" w:rsidDel="00000000" w:rsidP="00000000" w:rsidRDefault="00000000" w:rsidRPr="00000000" w14:paraId="0000005F">
      <w:pPr>
        <w:jc w:val="both"/>
        <w:rPr/>
      </w:pPr>
      <w:r w:rsidDel="00000000" w:rsidR="00000000" w:rsidRPr="00000000">
        <w:rPr>
          <w:rtl w:val="0"/>
        </w:rPr>
      </w:r>
    </w:p>
    <w:tbl>
      <w:tblPr>
        <w:tblStyle w:val="Table7"/>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6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3">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64">
      <w:pPr>
        <w:rPr>
          <w:rFonts w:ascii="Verdana" w:cs="Verdana" w:eastAsia="Verdana" w:hAnsi="Verdana"/>
          <w:b w:val="1"/>
        </w:rPr>
      </w:pPr>
      <w:r w:rsidDel="00000000" w:rsidR="00000000" w:rsidRPr="00000000">
        <w:rPr>
          <w:rtl w:val="0"/>
        </w:rPr>
      </w:r>
    </w:p>
    <w:p w:rsidR="00000000" w:rsidDel="00000000" w:rsidP="00000000" w:rsidRDefault="00000000" w:rsidRPr="00000000" w14:paraId="00000065">
      <w:pPr>
        <w:rPr>
          <w:rFonts w:ascii="Verdana" w:cs="Verdana" w:eastAsia="Verdana" w:hAnsi="Verdana"/>
          <w:b w:val="1"/>
        </w:rPr>
      </w:pPr>
      <w:r w:rsidDel="00000000" w:rsidR="00000000" w:rsidRPr="00000000">
        <w:rPr>
          <w:rFonts w:ascii="Verdana" w:cs="Verdana" w:eastAsia="Verdana" w:hAnsi="Verdana"/>
          <w:b w:val="1"/>
          <w:rtl w:val="0"/>
        </w:rPr>
        <w:t xml:space="preserve">CAP I. COMPORTAMENT DELS CIUTADANS A LA VIA PÚBLICA</w:t>
      </w:r>
    </w:p>
    <w:p w:rsidR="00000000" w:rsidDel="00000000" w:rsidP="00000000" w:rsidRDefault="00000000" w:rsidRPr="00000000" w14:paraId="00000066">
      <w:pPr>
        <w:rPr>
          <w:rFonts w:ascii="Verdana" w:cs="Verdana" w:eastAsia="Verdana" w:hAnsi="Verdana"/>
          <w:b w:val="1"/>
        </w:rPr>
      </w:pPr>
      <w:r w:rsidDel="00000000" w:rsidR="00000000" w:rsidRPr="00000000">
        <w:rPr>
          <w:rtl w:val="0"/>
        </w:rPr>
      </w:r>
    </w:p>
    <w:p w:rsidR="00000000" w:rsidDel="00000000" w:rsidP="00000000" w:rsidRDefault="00000000" w:rsidRPr="00000000" w14:paraId="00000067">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1. Dignitat de les persones.</w:t>
      </w:r>
    </w:p>
    <w:p w:rsidR="00000000" w:rsidDel="00000000" w:rsidP="00000000" w:rsidRDefault="00000000" w:rsidRPr="00000000" w14:paraId="00000068">
      <w:pPr>
        <w:numPr>
          <w:ilvl w:val="0"/>
          <w:numId w:val="15"/>
        </w:numPr>
        <w:tabs>
          <w:tab w:val="left" w:pos="720"/>
        </w:tabs>
        <w:ind w:left="720" w:hanging="360"/>
        <w:jc w:val="both"/>
        <w:rPr>
          <w:rFonts w:ascii="Verdana" w:cs="Verdana" w:eastAsia="Verdana" w:hAnsi="Verdana"/>
        </w:rPr>
      </w:pPr>
      <w:r w:rsidDel="00000000" w:rsidR="00000000" w:rsidRPr="00000000">
        <w:rPr>
          <w:rFonts w:ascii="Verdana" w:cs="Verdana" w:eastAsia="Verdana" w:hAnsi="Verdana"/>
          <w:rtl w:val="0"/>
        </w:rPr>
        <w:t xml:space="preserve">No és permesa a l'espai públic tota conducta de menyspreu a la dignitat de les persones, així com qualsevol comportament discriminatori, sigui de contingut xenòfob, racista, sexista o contràries a la igualtat de gènere, o de qualsevol altra condició o circumstància personal o social, de fet, per escrit o de paraula, mitjançant insults o burles. </w:t>
      </w:r>
    </w:p>
    <w:p w:rsidR="00000000" w:rsidDel="00000000" w:rsidP="00000000" w:rsidRDefault="00000000" w:rsidRPr="00000000" w14:paraId="00000069">
      <w:pPr>
        <w:jc w:val="both"/>
        <w:rPr>
          <w:rFonts w:ascii="Verdana" w:cs="Verdana" w:eastAsia="Verdana" w:hAnsi="Verdana"/>
        </w:rPr>
      </w:pPr>
      <w:r w:rsidDel="00000000" w:rsidR="00000000" w:rsidRPr="00000000">
        <w:rPr>
          <w:rtl w:val="0"/>
        </w:rPr>
      </w:r>
    </w:p>
    <w:tbl>
      <w:tblPr>
        <w:tblStyle w:val="Table8"/>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6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6F">
      <w:pPr>
        <w:numPr>
          <w:ilvl w:val="0"/>
          <w:numId w:val="15"/>
        </w:numPr>
        <w:tabs>
          <w:tab w:val="left" w:pos="720"/>
        </w:tabs>
        <w:ind w:left="720" w:hanging="360"/>
        <w:jc w:val="both"/>
        <w:rPr>
          <w:rFonts w:ascii="Verdana" w:cs="Verdana" w:eastAsia="Verdana" w:hAnsi="Verdana"/>
        </w:rPr>
      </w:pPr>
      <w:r w:rsidDel="00000000" w:rsidR="00000000" w:rsidRPr="00000000">
        <w:rPr>
          <w:rFonts w:ascii="Verdana" w:cs="Verdana" w:eastAsia="Verdana" w:hAnsi="Verdana"/>
          <w:rtl w:val="0"/>
        </w:rPr>
        <w:t xml:space="preserve">Es prohibeixen, per tant, els insults, burles, escrits ofensius de caràcter xenòfob, racista o sexista a la via pública.  Quan de forma particular tinguin com a objecte o s’adrecin contra persones grans i persones amb discapacitats, les conductes abans referenciades es consideraran com agreujants. </w:t>
      </w:r>
    </w:p>
    <w:p w:rsidR="00000000" w:rsidDel="00000000" w:rsidP="00000000" w:rsidRDefault="00000000" w:rsidRPr="00000000" w14:paraId="00000070">
      <w:pPr>
        <w:jc w:val="both"/>
        <w:rPr>
          <w:rFonts w:ascii="Verdana" w:cs="Verdana" w:eastAsia="Verdana" w:hAnsi="Verdana"/>
        </w:rPr>
      </w:pPr>
      <w:r w:rsidDel="00000000" w:rsidR="00000000" w:rsidRPr="00000000">
        <w:rPr>
          <w:rtl w:val="0"/>
        </w:rPr>
      </w:r>
    </w:p>
    <w:tbl>
      <w:tblPr>
        <w:tblStyle w:val="Table9"/>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7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5">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7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7">
      <w:pPr>
        <w:numPr>
          <w:ilvl w:val="0"/>
          <w:numId w:val="15"/>
        </w:numPr>
        <w:tabs>
          <w:tab w:val="left" w:pos="720"/>
        </w:tabs>
        <w:ind w:left="720" w:hanging="360"/>
        <w:jc w:val="both"/>
        <w:rPr>
          <w:rFonts w:ascii="Verdana" w:cs="Verdana" w:eastAsia="Verdana" w:hAnsi="Verdana"/>
        </w:rPr>
      </w:pPr>
      <w:r w:rsidDel="00000000" w:rsidR="00000000" w:rsidRPr="00000000">
        <w:rPr>
          <w:rFonts w:ascii="Verdana" w:cs="Verdana" w:eastAsia="Verdana" w:hAnsi="Verdana"/>
          <w:rtl w:val="0"/>
        </w:rPr>
        <w:t xml:space="preserve">Estaran especialment perseguides les conductes d'agressió o setge a menors realitzades per grups de menors que actuïn a l'espai urbà.</w:t>
      </w:r>
    </w:p>
    <w:p w:rsidR="00000000" w:rsidDel="00000000" w:rsidP="00000000" w:rsidRDefault="00000000" w:rsidRPr="00000000" w14:paraId="00000078">
      <w:pPr>
        <w:jc w:val="both"/>
        <w:rPr>
          <w:rFonts w:ascii="Verdana" w:cs="Verdana" w:eastAsia="Verdana" w:hAnsi="Verdana"/>
        </w:rPr>
      </w:pPr>
      <w:r w:rsidDel="00000000" w:rsidR="00000000" w:rsidRPr="00000000">
        <w:rPr>
          <w:rtl w:val="0"/>
        </w:rPr>
      </w:r>
    </w:p>
    <w:tbl>
      <w:tblPr>
        <w:tblStyle w:val="Table10"/>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7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D">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7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F">
      <w:pPr>
        <w:numPr>
          <w:ilvl w:val="0"/>
          <w:numId w:val="15"/>
        </w:numPr>
        <w:tabs>
          <w:tab w:val="left" w:pos="720"/>
          <w:tab w:val="left" w:pos="1080"/>
        </w:tabs>
        <w:ind w:left="720" w:hanging="360"/>
        <w:jc w:val="both"/>
        <w:rPr>
          <w:rFonts w:ascii="Verdana" w:cs="Verdana" w:eastAsia="Verdana" w:hAnsi="Verdana"/>
        </w:rPr>
      </w:pPr>
      <w:r w:rsidDel="00000000" w:rsidR="00000000" w:rsidRPr="00000000">
        <w:rPr>
          <w:rFonts w:ascii="Verdana" w:cs="Verdana" w:eastAsia="Verdana" w:hAnsi="Verdana"/>
          <w:rtl w:val="0"/>
        </w:rPr>
        <w:t xml:space="preserve">Es considerarà un agreujant cometre les conductes anteriorment esmentades en qualsevol acte públic de naturalesa cultural, festiva, lúdica o esportiva. Els organitzadors seran considerats responsables de qualsevol conducta incívica comesa en aquests actes.</w:t>
      </w:r>
    </w:p>
    <w:p w:rsidR="00000000" w:rsidDel="00000000" w:rsidP="00000000" w:rsidRDefault="00000000" w:rsidRPr="00000000" w14:paraId="00000080">
      <w:pPr>
        <w:tabs>
          <w:tab w:val="left" w:pos="765"/>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81">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2. Jocs de pilota, monopatí i similars.</w:t>
      </w:r>
    </w:p>
    <w:p w:rsidR="00000000" w:rsidDel="00000000" w:rsidP="00000000" w:rsidRDefault="00000000" w:rsidRPr="00000000" w14:paraId="00000082">
      <w:pPr>
        <w:numPr>
          <w:ilvl w:val="0"/>
          <w:numId w:val="14"/>
        </w:numPr>
        <w:tabs>
          <w:tab w:val="left" w:pos="709"/>
        </w:tabs>
        <w:ind w:left="709" w:hanging="375"/>
        <w:jc w:val="both"/>
        <w:rPr/>
      </w:pPr>
      <w:r w:rsidDel="00000000" w:rsidR="00000000" w:rsidRPr="00000000">
        <w:rPr>
          <w:rFonts w:ascii="Verdana" w:cs="Verdana" w:eastAsia="Verdana" w:hAnsi="Verdana"/>
          <w:rtl w:val="0"/>
        </w:rPr>
        <w:t xml:space="preserve">No estarà permesa la pràctica de jocs esportius a l’espai públic, ja  que poden causar molèsties als veïns o veïnes i vianants.</w:t>
      </w:r>
    </w:p>
    <w:p w:rsidR="00000000" w:rsidDel="00000000" w:rsidP="00000000" w:rsidRDefault="00000000" w:rsidRPr="00000000" w14:paraId="00000083">
      <w:pPr>
        <w:jc w:val="both"/>
        <w:rPr>
          <w:rFonts w:ascii="Verdana" w:cs="Verdana" w:eastAsia="Verdana" w:hAnsi="Verdana"/>
        </w:rPr>
      </w:pPr>
      <w:r w:rsidDel="00000000" w:rsidR="00000000" w:rsidRPr="00000000">
        <w:rPr>
          <w:rtl w:val="0"/>
        </w:rPr>
      </w:r>
    </w:p>
    <w:tbl>
      <w:tblPr>
        <w:tblStyle w:val="Table1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8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8">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89">
      <w:pPr>
        <w:tabs>
          <w:tab w:val="left" w:pos="709"/>
        </w:tabs>
        <w:ind w:left="709"/>
        <w:jc w:val="both"/>
        <w:rPr>
          <w:rFonts w:ascii="Verdana" w:cs="Verdana" w:eastAsia="Verdana" w:hAnsi="Verdana"/>
        </w:rPr>
      </w:pPr>
      <w:r w:rsidDel="00000000" w:rsidR="00000000" w:rsidRPr="00000000">
        <w:rPr>
          <w:rtl w:val="0"/>
        </w:rPr>
      </w:r>
    </w:p>
    <w:p w:rsidR="00000000" w:rsidDel="00000000" w:rsidP="00000000" w:rsidRDefault="00000000" w:rsidRPr="00000000" w14:paraId="0000008A">
      <w:pPr>
        <w:numPr>
          <w:ilvl w:val="0"/>
          <w:numId w:val="14"/>
        </w:numPr>
        <w:tabs>
          <w:tab w:val="left" w:pos="709"/>
        </w:tabs>
        <w:ind w:left="709" w:hanging="375"/>
        <w:jc w:val="both"/>
        <w:rPr/>
      </w:pPr>
      <w:r w:rsidDel="00000000" w:rsidR="00000000" w:rsidRPr="00000000">
        <w:rPr>
          <w:rFonts w:ascii="Verdana" w:cs="Verdana" w:eastAsia="Verdana" w:hAnsi="Verdana"/>
          <w:rtl w:val="0"/>
        </w:rPr>
        <w:t xml:space="preserve">No estarà permesa la pràctica de jocs amb instruments o d'altres objectes que puguin posar en perill la integritat física dels usuaris de l’espai públic, així com la integritat dels béns, serveis o instal·lacions, tant públics com privats.</w:t>
      </w:r>
    </w:p>
    <w:p w:rsidR="00000000" w:rsidDel="00000000" w:rsidP="00000000" w:rsidRDefault="00000000" w:rsidRPr="00000000" w14:paraId="0000008B">
      <w:pPr>
        <w:jc w:val="both"/>
        <w:rPr>
          <w:rFonts w:ascii="Verdana" w:cs="Verdana" w:eastAsia="Verdana" w:hAnsi="Verdana"/>
        </w:rPr>
      </w:pPr>
      <w:r w:rsidDel="00000000" w:rsidR="00000000" w:rsidRPr="00000000">
        <w:rPr>
          <w:rtl w:val="0"/>
        </w:rPr>
      </w:r>
    </w:p>
    <w:tbl>
      <w:tblPr>
        <w:tblStyle w:val="Table12"/>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8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0">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91">
      <w:pPr>
        <w:tabs>
          <w:tab w:val="left" w:pos="709"/>
        </w:tabs>
        <w:ind w:left="709"/>
        <w:jc w:val="both"/>
        <w:rPr>
          <w:rFonts w:ascii="Verdana" w:cs="Verdana" w:eastAsia="Verdana" w:hAnsi="Verdana"/>
        </w:rPr>
      </w:pPr>
      <w:r w:rsidDel="00000000" w:rsidR="00000000" w:rsidRPr="00000000">
        <w:rPr>
          <w:rtl w:val="0"/>
        </w:rPr>
      </w:r>
    </w:p>
    <w:p w:rsidR="00000000" w:rsidDel="00000000" w:rsidP="00000000" w:rsidRDefault="00000000" w:rsidRPr="00000000" w14:paraId="00000092">
      <w:pPr>
        <w:numPr>
          <w:ilvl w:val="0"/>
          <w:numId w:val="14"/>
        </w:numPr>
        <w:tabs>
          <w:tab w:val="left" w:pos="709"/>
        </w:tabs>
        <w:ind w:left="709" w:hanging="375"/>
        <w:jc w:val="both"/>
        <w:rPr/>
      </w:pPr>
      <w:r w:rsidDel="00000000" w:rsidR="00000000" w:rsidRPr="00000000">
        <w:rPr>
          <w:rFonts w:ascii="Verdana" w:cs="Verdana" w:eastAsia="Verdana" w:hAnsi="Verdana"/>
          <w:rtl w:val="0"/>
        </w:rPr>
        <w:t xml:space="preserve">No és permesa la pràctica de jocs malabars (amb foc o sense) ni acrobàcies fora de les àrees destinades a l’efecte. Aquestes àrees mai estaran ubicades al centre de la vila. </w:t>
      </w:r>
    </w:p>
    <w:p w:rsidR="00000000" w:rsidDel="00000000" w:rsidP="00000000" w:rsidRDefault="00000000" w:rsidRPr="00000000" w14:paraId="00000093">
      <w:pPr>
        <w:jc w:val="both"/>
        <w:rPr>
          <w:rFonts w:ascii="Verdana" w:cs="Verdana" w:eastAsia="Verdana" w:hAnsi="Verdana"/>
        </w:rPr>
      </w:pPr>
      <w:r w:rsidDel="00000000" w:rsidR="00000000" w:rsidRPr="00000000">
        <w:rPr>
          <w:rtl w:val="0"/>
        </w:rPr>
      </w:r>
    </w:p>
    <w:tbl>
      <w:tblPr>
        <w:tblStyle w:val="Table13"/>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9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8">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99">
      <w:pPr>
        <w:tabs>
          <w:tab w:val="left" w:pos="709"/>
        </w:tabs>
        <w:ind w:left="709"/>
        <w:jc w:val="both"/>
        <w:rPr>
          <w:rFonts w:ascii="Verdana" w:cs="Verdana" w:eastAsia="Verdana" w:hAnsi="Verdana"/>
        </w:rPr>
      </w:pPr>
      <w:r w:rsidDel="00000000" w:rsidR="00000000" w:rsidRPr="00000000">
        <w:rPr>
          <w:rtl w:val="0"/>
        </w:rPr>
      </w:r>
    </w:p>
    <w:p w:rsidR="00000000" w:rsidDel="00000000" w:rsidP="00000000" w:rsidRDefault="00000000" w:rsidRPr="00000000" w14:paraId="0000009A">
      <w:pPr>
        <w:numPr>
          <w:ilvl w:val="0"/>
          <w:numId w:val="14"/>
        </w:numPr>
        <w:tabs>
          <w:tab w:val="left" w:pos="709"/>
        </w:tabs>
        <w:ind w:left="709" w:hanging="375"/>
        <w:jc w:val="both"/>
        <w:rPr/>
      </w:pPr>
      <w:r w:rsidDel="00000000" w:rsidR="00000000" w:rsidRPr="00000000">
        <w:rPr>
          <w:rFonts w:ascii="Verdana" w:cs="Verdana" w:eastAsia="Verdana" w:hAnsi="Verdana"/>
          <w:rtl w:val="0"/>
        </w:rPr>
        <w:t xml:space="preserve">En hores de màxima afluència de vianants no és permès la utilització d’escales per a vianants, elements per a l’accessibilitat de persones discapacitades, baranes, bancs, passamans, o qualsevol altre element del mobiliari urbà, per a les acrobàcies amb patins i monopatins.</w:t>
      </w:r>
    </w:p>
    <w:p w:rsidR="00000000" w:rsidDel="00000000" w:rsidP="00000000" w:rsidRDefault="00000000" w:rsidRPr="00000000" w14:paraId="0000009B">
      <w:pPr>
        <w:ind w:left="705"/>
        <w:jc w:val="both"/>
        <w:rPr>
          <w:rFonts w:ascii="Verdana" w:cs="Verdana" w:eastAsia="Verdana" w:hAnsi="Verdana"/>
        </w:rPr>
      </w:pPr>
      <w:r w:rsidDel="00000000" w:rsidR="00000000" w:rsidRPr="00000000">
        <w:rPr>
          <w:rtl w:val="0"/>
        </w:rPr>
      </w:r>
    </w:p>
    <w:tbl>
      <w:tblPr>
        <w:tblStyle w:val="Table14"/>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9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A0">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A1">
      <w:pPr>
        <w:ind w:left="705"/>
        <w:jc w:val="both"/>
        <w:rPr>
          <w:rFonts w:ascii="Verdana" w:cs="Verdana" w:eastAsia="Verdana" w:hAnsi="Verdana"/>
        </w:rPr>
      </w:pPr>
      <w:r w:rsidDel="00000000" w:rsidR="00000000" w:rsidRPr="00000000">
        <w:rPr>
          <w:rtl w:val="0"/>
        </w:rPr>
      </w:r>
    </w:p>
    <w:p w:rsidR="00000000" w:rsidDel="00000000" w:rsidP="00000000" w:rsidRDefault="00000000" w:rsidRPr="00000000" w14:paraId="000000A2">
      <w:pPr>
        <w:jc w:val="both"/>
        <w:rPr>
          <w:rFonts w:ascii="Verdana" w:cs="Verdana" w:eastAsia="Verdana" w:hAnsi="Verdana"/>
          <w:b w:val="1"/>
        </w:rPr>
      </w:pPr>
      <w:r w:rsidDel="00000000" w:rsidR="00000000" w:rsidRPr="00000000">
        <w:rPr>
          <w:rFonts w:ascii="Verdana" w:cs="Verdana" w:eastAsia="Verdana" w:hAnsi="Verdana"/>
          <w:b w:val="1"/>
          <w:rtl w:val="0"/>
        </w:rPr>
        <w:t xml:space="preserve">QUADRE DE SANCIONS I DE COMMUTACIONS</w:t>
      </w:r>
    </w:p>
    <w:p w:rsidR="00000000" w:rsidDel="00000000" w:rsidP="00000000" w:rsidRDefault="00000000" w:rsidRPr="00000000" w14:paraId="000000A3">
      <w:pPr>
        <w:jc w:val="both"/>
        <w:rPr>
          <w:rFonts w:ascii="Verdana" w:cs="Verdana" w:eastAsia="Verdana" w:hAnsi="Verdana"/>
          <w:b w:val="1"/>
        </w:rPr>
      </w:pPr>
      <w:r w:rsidDel="00000000" w:rsidR="00000000" w:rsidRPr="00000000">
        <w:rPr>
          <w:rtl w:val="0"/>
        </w:rPr>
      </w:r>
    </w:p>
    <w:tbl>
      <w:tblPr>
        <w:tblStyle w:val="Table15"/>
        <w:tblW w:w="10276.000000000002" w:type="dxa"/>
        <w:jc w:val="left"/>
        <w:tblInd w:w="0.0" w:type="dxa"/>
        <w:tblLayout w:type="fixed"/>
        <w:tblLook w:val="0000"/>
      </w:tblPr>
      <w:tblGrid>
        <w:gridCol w:w="496"/>
        <w:gridCol w:w="5811"/>
        <w:gridCol w:w="1701"/>
        <w:gridCol w:w="1418"/>
        <w:gridCol w:w="850"/>
        <w:tblGridChange w:id="0">
          <w:tblGrid>
            <w:gridCol w:w="496"/>
            <w:gridCol w:w="5811"/>
            <w:gridCol w:w="1701"/>
            <w:gridCol w:w="1418"/>
            <w:gridCol w:w="850"/>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A4">
            <w:pPr>
              <w:rPr>
                <w:rFonts w:ascii="Verdana" w:cs="Verdana" w:eastAsia="Verdana" w:hAnsi="Verdan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PRECEPTE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INFRACCIÓ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SANCIÓ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w:t>
            </w:r>
          </w:p>
          <w:p w:rsidR="00000000" w:rsidDel="00000000" w:rsidP="00000000" w:rsidRDefault="00000000" w:rsidRPr="00000000" w14:paraId="000000A9">
            <w:pPr>
              <w:rPr>
                <w:rFonts w:ascii="Verdana" w:cs="Verdana" w:eastAsia="Verdana" w:hAnsi="Verdana"/>
                <w:b w:val="1"/>
                <w:sz w:val="20"/>
                <w:szCs w:val="20"/>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AA">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Realització de conductes de menyspreu a la dignitat de les persones, així com qualsevol comportament discriminatori, sigui de contingut xenòfob, racista, sexista o contràries a la igualtat de gènere, o de qualsevol altra condició o circumstància personal o social, de fet, per escrit o de paraula, mitjançant insults, burles, molèsties intencionades, coacció psíquica o física, agressions o conductes anàlogues.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A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Les conductes descrites en el punt anterior quan de forma particular tinguin com a objecte o s’adrecin contra persones grans, infants i persones amb discapacitats.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B4">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Actituds d’assetjament entre menors en l’espai públic.</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B8">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BA">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Participar en discussions o baralles a la via pública o llocs públics, quan no tinguin rellevància penal.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B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Jugar o dur a terme activitats amb pilota, monopatí i altres similars en parcs, places públiques i zones verdes.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r>
    </w:tbl>
    <w:p w:rsidR="00000000" w:rsidDel="00000000" w:rsidP="00000000" w:rsidRDefault="00000000" w:rsidRPr="00000000" w14:paraId="000000C4">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5">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3. Mendicitat.</w:t>
      </w:r>
    </w:p>
    <w:p w:rsidR="00000000" w:rsidDel="00000000" w:rsidP="00000000" w:rsidRDefault="00000000" w:rsidRPr="00000000" w14:paraId="000000C6">
      <w:pPr>
        <w:numPr>
          <w:ilvl w:val="0"/>
          <w:numId w:val="16"/>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No estan permeses aquelles conductes que, sota l'aparença de mendicitat, obstaculitzin o impedeixin de manera intencionada el lliure trànsit dels ciutadans i ciutadanes pels espais públics.</w:t>
      </w:r>
    </w:p>
    <w:p w:rsidR="00000000" w:rsidDel="00000000" w:rsidP="00000000" w:rsidRDefault="00000000" w:rsidRPr="00000000" w14:paraId="000000C7">
      <w:pPr>
        <w:numPr>
          <w:ilvl w:val="0"/>
          <w:numId w:val="16"/>
        </w:numPr>
        <w:tabs>
          <w:tab w:val="left" w:pos="786"/>
        </w:tabs>
        <w:ind w:left="786" w:hanging="360"/>
        <w:jc w:val="both"/>
        <w:rPr>
          <w:rFonts w:ascii="Verdana" w:cs="Verdana" w:eastAsia="Verdana" w:hAnsi="Verdana"/>
          <w:u w:val="none"/>
        </w:rPr>
      </w:pPr>
      <w:r w:rsidDel="00000000" w:rsidR="00000000" w:rsidRPr="00000000">
        <w:rPr>
          <w:rtl w:val="0"/>
        </w:rPr>
      </w:r>
    </w:p>
    <w:p w:rsidR="00000000" w:rsidDel="00000000" w:rsidP="00000000" w:rsidRDefault="00000000" w:rsidRPr="00000000" w14:paraId="000000C8">
      <w:pPr>
        <w:jc w:val="both"/>
        <w:rPr>
          <w:rFonts w:ascii="Verdana" w:cs="Verdana" w:eastAsia="Verdana" w:hAnsi="Verdana"/>
        </w:rPr>
      </w:pPr>
      <w:r w:rsidDel="00000000" w:rsidR="00000000" w:rsidRPr="00000000">
        <w:rPr>
          <w:rtl w:val="0"/>
        </w:rPr>
      </w:r>
    </w:p>
    <w:tbl>
      <w:tblPr>
        <w:tblStyle w:val="Table16"/>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C9">
            <w:pPr>
              <w:jc w:val="both"/>
              <w:rPr>
                <w:rFonts w:ascii="Verdana" w:cs="Verdana" w:eastAsia="Verdana" w:hAnsi="Verdana"/>
              </w:rPr>
            </w:pPr>
            <w:r w:rsidDel="00000000" w:rsidR="00000000" w:rsidRPr="00000000">
              <w:rPr>
                <w:rFonts w:ascii="Verdana" w:cs="Verdana" w:eastAsia="Verdana" w:hAnsi="Verdana"/>
                <w:rtl w:val="0"/>
              </w:rPr>
              <w:t xml:space="preserve">No canviariam res ja que no tindrien que esta permeses.</w:t>
            </w:r>
          </w:p>
          <w:p w:rsidR="00000000" w:rsidDel="00000000" w:rsidP="00000000" w:rsidRDefault="00000000" w:rsidRPr="00000000" w14:paraId="000000CA">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p w:rsidR="00000000" w:rsidDel="00000000" w:rsidP="00000000" w:rsidRDefault="00000000" w:rsidRPr="00000000" w14:paraId="000000C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CC">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C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CE">
      <w:pPr>
        <w:numPr>
          <w:ilvl w:val="0"/>
          <w:numId w:val="16"/>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No estarà permès a cap ciutadà o ciutadana que es trobi en l'interior de vehicles privats o públics, acceptar l’oferiment de qualsevol bé o servei no requerit. Es consideraran inclosos en aquest supòsit, entre d'altres oferiments, la neteja no sol·licitada dels parabrises dels automòbils aturats en els semàfors, així com l'oferiment no sol·licitat de mocadors, premsa o qualsevol altre objecte.</w:t>
      </w:r>
    </w:p>
    <w:p w:rsidR="00000000" w:rsidDel="00000000" w:rsidP="00000000" w:rsidRDefault="00000000" w:rsidRPr="00000000" w14:paraId="000000CF">
      <w:pPr>
        <w:jc w:val="both"/>
        <w:rPr>
          <w:rFonts w:ascii="Verdana" w:cs="Verdana" w:eastAsia="Verdana" w:hAnsi="Verdana"/>
        </w:rPr>
      </w:pPr>
      <w:r w:rsidDel="00000000" w:rsidR="00000000" w:rsidRPr="00000000">
        <w:rPr>
          <w:rtl w:val="0"/>
        </w:rPr>
      </w:r>
    </w:p>
    <w:tbl>
      <w:tblPr>
        <w:tblStyle w:val="Table17"/>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D0">
            <w:pPr>
              <w:jc w:val="both"/>
              <w:rPr>
                <w:rFonts w:ascii="Verdana" w:cs="Verdana" w:eastAsia="Verdana" w:hAnsi="Verdana"/>
              </w:rPr>
            </w:pPr>
            <w:r w:rsidDel="00000000" w:rsidR="00000000" w:rsidRPr="00000000">
              <w:rPr>
                <w:rFonts w:ascii="Verdana" w:cs="Verdana" w:eastAsia="Verdana" w:hAnsi="Verdana"/>
                <w:rtl w:val="0"/>
              </w:rPr>
              <w:t xml:space="preserve">Tendria que està permès la venda de mocadors etc. I la neteja sol·licitada.</w:t>
            </w:r>
          </w:p>
          <w:p w:rsidR="00000000" w:rsidDel="00000000" w:rsidP="00000000" w:rsidRDefault="00000000" w:rsidRPr="00000000" w14:paraId="000000D1">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p w:rsidR="00000000" w:rsidDel="00000000" w:rsidP="00000000" w:rsidRDefault="00000000" w:rsidRPr="00000000" w14:paraId="000000D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D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D4">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D5">
      <w:pPr>
        <w:ind w:left="786"/>
        <w:jc w:val="both"/>
        <w:rPr>
          <w:rFonts w:ascii="Verdana" w:cs="Verdana" w:eastAsia="Verdana" w:hAnsi="Verdana"/>
        </w:rPr>
      </w:pPr>
      <w:r w:rsidDel="00000000" w:rsidR="00000000" w:rsidRPr="00000000">
        <w:rPr>
          <w:rtl w:val="0"/>
        </w:rPr>
      </w:r>
    </w:p>
    <w:p w:rsidR="00000000" w:rsidDel="00000000" w:rsidP="00000000" w:rsidRDefault="00000000" w:rsidRPr="00000000" w14:paraId="000000D6">
      <w:pPr>
        <w:numPr>
          <w:ilvl w:val="0"/>
          <w:numId w:val="16"/>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Queda totalment prohibida la mendicitat exercida per menors de 10 anys o aquella que es realitzi, directa o indirectament, amb  persones amb discapacitats, encara que aquestes últimes siguin majors de 10 anys. </w:t>
      </w:r>
    </w:p>
    <w:p w:rsidR="00000000" w:rsidDel="00000000" w:rsidP="00000000" w:rsidRDefault="00000000" w:rsidRPr="00000000" w14:paraId="000000D7">
      <w:pPr>
        <w:jc w:val="both"/>
        <w:rPr>
          <w:rFonts w:ascii="Verdana" w:cs="Verdana" w:eastAsia="Verdana" w:hAnsi="Verdana"/>
        </w:rPr>
      </w:pPr>
      <w:r w:rsidDel="00000000" w:rsidR="00000000" w:rsidRPr="00000000">
        <w:rPr>
          <w:rtl w:val="0"/>
        </w:rPr>
      </w:r>
    </w:p>
    <w:tbl>
      <w:tblPr>
        <w:tblStyle w:val="Table18"/>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D8">
            <w:pPr>
              <w:jc w:val="both"/>
              <w:rPr>
                <w:rFonts w:ascii="Verdana" w:cs="Verdana" w:eastAsia="Verdana" w:hAnsi="Verdana"/>
              </w:rPr>
            </w:pPr>
            <w:r w:rsidDel="00000000" w:rsidR="00000000" w:rsidRPr="00000000">
              <w:rPr>
                <w:rFonts w:ascii="Verdana" w:cs="Verdana" w:eastAsia="Verdana" w:hAnsi="Verdana"/>
                <w:rtl w:val="0"/>
              </w:rPr>
              <w:t xml:space="preserve">No canviaria res.</w:t>
            </w:r>
          </w:p>
          <w:p w:rsidR="00000000" w:rsidDel="00000000" w:rsidP="00000000" w:rsidRDefault="00000000" w:rsidRPr="00000000" w14:paraId="000000D9">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p w:rsidR="00000000" w:rsidDel="00000000" w:rsidP="00000000" w:rsidRDefault="00000000" w:rsidRPr="00000000" w14:paraId="000000D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DB">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D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DD">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4. Necessitats fisiològiques.</w:t>
      </w:r>
    </w:p>
    <w:p w:rsidR="00000000" w:rsidDel="00000000" w:rsidP="00000000" w:rsidRDefault="00000000" w:rsidRPr="00000000" w14:paraId="000000DE">
      <w:pPr>
        <w:numPr>
          <w:ilvl w:val="0"/>
          <w:numId w:val="12"/>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No es permet fer necessitats fisiològiques, com ara defecar, orinar, escopir, i altres ostentacions públiques de manca d’higiene; en parcs, places públiques, jardins i zones verdes.</w:t>
      </w:r>
    </w:p>
    <w:p w:rsidR="00000000" w:rsidDel="00000000" w:rsidP="00000000" w:rsidRDefault="00000000" w:rsidRPr="00000000" w14:paraId="000000D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E0">
      <w:pPr>
        <w:jc w:val="both"/>
        <w:rPr>
          <w:rFonts w:ascii="Verdana" w:cs="Verdana" w:eastAsia="Verdana" w:hAnsi="Verdana"/>
        </w:rPr>
      </w:pPr>
      <w:r w:rsidDel="00000000" w:rsidR="00000000" w:rsidRPr="00000000">
        <w:rPr>
          <w:rtl w:val="0"/>
        </w:rPr>
      </w:r>
    </w:p>
    <w:tbl>
      <w:tblPr>
        <w:tblStyle w:val="Table19"/>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E1">
            <w:pPr>
              <w:tabs>
                <w:tab w:val="left" w:pos="786"/>
              </w:tabs>
              <w:ind w:left="0" w:firstLine="0"/>
              <w:jc w:val="both"/>
              <w:rPr>
                <w:rFonts w:ascii="Verdana" w:cs="Verdana" w:eastAsia="Verdana" w:hAnsi="Verdana"/>
              </w:rPr>
            </w:pPr>
            <w:r w:rsidDel="00000000" w:rsidR="00000000" w:rsidRPr="00000000">
              <w:rPr>
                <w:rFonts w:ascii="Verdana" w:cs="Verdana" w:eastAsia="Verdana" w:hAnsi="Verdana"/>
                <w:rtl w:val="0"/>
              </w:rPr>
              <w:t xml:space="preserve">No es permet fer necessitats fisiològiques, com ara defecar, orinar, escopir, i altres ostentacions públiques de manca d’higiene; en qualsevol lloc públic</w:t>
            </w:r>
          </w:p>
          <w:p w:rsidR="00000000" w:rsidDel="00000000" w:rsidP="00000000" w:rsidRDefault="00000000" w:rsidRPr="00000000" w14:paraId="000000E2">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tc>
      </w:tr>
    </w:tbl>
    <w:p w:rsidR="00000000" w:rsidDel="00000000" w:rsidP="00000000" w:rsidRDefault="00000000" w:rsidRPr="00000000" w14:paraId="000000E3">
      <w:pPr>
        <w:ind w:left="720"/>
        <w:jc w:val="both"/>
        <w:rPr>
          <w:rFonts w:ascii="Verdana" w:cs="Verdana" w:eastAsia="Verdana" w:hAnsi="Verdana"/>
        </w:rPr>
      </w:pPr>
      <w:r w:rsidDel="00000000" w:rsidR="00000000" w:rsidRPr="00000000">
        <w:rPr>
          <w:rtl w:val="0"/>
        </w:rPr>
      </w:r>
    </w:p>
    <w:p w:rsidR="00000000" w:rsidDel="00000000" w:rsidP="00000000" w:rsidRDefault="00000000" w:rsidRPr="00000000" w14:paraId="000000E4">
      <w:pPr>
        <w:numPr>
          <w:ilvl w:val="0"/>
          <w:numId w:val="12"/>
        </w:numPr>
        <w:tabs>
          <w:tab w:val="left" w:pos="720"/>
        </w:tabs>
        <w:ind w:left="720" w:hanging="360"/>
        <w:jc w:val="both"/>
        <w:rPr>
          <w:rFonts w:ascii="Verdana" w:cs="Verdana" w:eastAsia="Verdana" w:hAnsi="Verdana"/>
        </w:rPr>
      </w:pPr>
      <w:r w:rsidDel="00000000" w:rsidR="00000000" w:rsidRPr="00000000">
        <w:rPr>
          <w:rFonts w:ascii="Verdana" w:cs="Verdana" w:eastAsia="Verdana" w:hAnsi="Verdana"/>
          <w:rtl w:val="0"/>
        </w:rPr>
        <w:t xml:space="preserve">Queda també prohibit canviar els bolquers als nadons als espais públics. </w:t>
      </w:r>
    </w:p>
    <w:p w:rsidR="00000000" w:rsidDel="00000000" w:rsidP="00000000" w:rsidRDefault="00000000" w:rsidRPr="00000000" w14:paraId="000000E5">
      <w:pPr>
        <w:jc w:val="both"/>
        <w:rPr>
          <w:rFonts w:ascii="Verdana" w:cs="Verdana" w:eastAsia="Verdana" w:hAnsi="Verdana"/>
        </w:rPr>
      </w:pPr>
      <w:r w:rsidDel="00000000" w:rsidR="00000000" w:rsidRPr="00000000">
        <w:rPr>
          <w:rtl w:val="0"/>
        </w:rPr>
      </w:r>
    </w:p>
    <w:tbl>
      <w:tblPr>
        <w:tblStyle w:val="Table20"/>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E6">
            <w:pPr>
              <w:jc w:val="both"/>
              <w:rPr>
                <w:rFonts w:ascii="Verdana" w:cs="Verdana" w:eastAsia="Verdana" w:hAnsi="Verdana"/>
              </w:rPr>
            </w:pPr>
            <w:r w:rsidDel="00000000" w:rsidR="00000000" w:rsidRPr="00000000">
              <w:rPr>
                <w:rFonts w:ascii="Verdana" w:cs="Verdana" w:eastAsia="Verdana" w:hAnsi="Verdana"/>
                <w:rtl w:val="0"/>
              </w:rPr>
              <w:t xml:space="preserve">Es podria poder canviar  els bolquers als nadons als espais públics ja que es un necesitat per els nadons .</w:t>
            </w:r>
          </w:p>
          <w:p w:rsidR="00000000" w:rsidDel="00000000" w:rsidP="00000000" w:rsidRDefault="00000000" w:rsidRPr="00000000" w14:paraId="000000E7">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p w:rsidR="00000000" w:rsidDel="00000000" w:rsidP="00000000" w:rsidRDefault="00000000" w:rsidRPr="00000000" w14:paraId="000000E8">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E9">
      <w:pPr>
        <w:ind w:left="720"/>
        <w:jc w:val="both"/>
        <w:rPr>
          <w:rFonts w:ascii="Verdana" w:cs="Verdana" w:eastAsia="Verdana" w:hAnsi="Verdana"/>
        </w:rPr>
      </w:pPr>
      <w:r w:rsidDel="00000000" w:rsidR="00000000" w:rsidRPr="00000000">
        <w:rPr>
          <w:rtl w:val="0"/>
        </w:rPr>
      </w:r>
    </w:p>
    <w:p w:rsidR="00000000" w:rsidDel="00000000" w:rsidP="00000000" w:rsidRDefault="00000000" w:rsidRPr="00000000" w14:paraId="000000EA">
      <w:pPr>
        <w:numPr>
          <w:ilvl w:val="0"/>
          <w:numId w:val="12"/>
        </w:numPr>
        <w:tabs>
          <w:tab w:val="left" w:pos="720"/>
        </w:tabs>
        <w:ind w:left="720" w:hanging="360"/>
        <w:jc w:val="both"/>
        <w:rPr>
          <w:rFonts w:ascii="Verdana" w:cs="Verdana" w:eastAsia="Verdana" w:hAnsi="Verdana"/>
        </w:rPr>
      </w:pPr>
      <w:r w:rsidDel="00000000" w:rsidR="00000000" w:rsidRPr="00000000">
        <w:rPr>
          <w:rFonts w:ascii="Verdana" w:cs="Verdana" w:eastAsia="Verdana" w:hAnsi="Verdana"/>
          <w:rtl w:val="0"/>
        </w:rPr>
        <w:t xml:space="preserve">Els espais indicats per realitzar les necessitats fisiològiques esmentades són les instal·lacions sanitàries d'establiments de restauració. </w:t>
      </w:r>
    </w:p>
    <w:p w:rsidR="00000000" w:rsidDel="00000000" w:rsidP="00000000" w:rsidRDefault="00000000" w:rsidRPr="00000000" w14:paraId="000000EB">
      <w:pPr>
        <w:jc w:val="both"/>
        <w:rPr>
          <w:rFonts w:ascii="Verdana" w:cs="Verdana" w:eastAsia="Verdana" w:hAnsi="Verdana"/>
        </w:rPr>
      </w:pPr>
      <w:r w:rsidDel="00000000" w:rsidR="00000000" w:rsidRPr="00000000">
        <w:rPr>
          <w:rtl w:val="0"/>
        </w:rPr>
      </w:r>
    </w:p>
    <w:tbl>
      <w:tblPr>
        <w:tblStyle w:val="Table2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EC">
            <w:pPr>
              <w:jc w:val="both"/>
              <w:rPr>
                <w:rFonts w:ascii="Verdana" w:cs="Verdana" w:eastAsia="Verdana" w:hAnsi="Verdana"/>
              </w:rPr>
            </w:pPr>
            <w:r w:rsidDel="00000000" w:rsidR="00000000" w:rsidRPr="00000000">
              <w:rPr>
                <w:rFonts w:ascii="Verdana" w:cs="Verdana" w:eastAsia="Verdana" w:hAnsi="Verdana"/>
                <w:rtl w:val="0"/>
              </w:rPr>
              <w:t xml:space="preserve">No es canviaria  res </w:t>
            </w:r>
          </w:p>
          <w:p w:rsidR="00000000" w:rsidDel="00000000" w:rsidP="00000000" w:rsidRDefault="00000000" w:rsidRPr="00000000" w14:paraId="000000ED">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p w:rsidR="00000000" w:rsidDel="00000000" w:rsidP="00000000" w:rsidRDefault="00000000" w:rsidRPr="00000000" w14:paraId="000000E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EF">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F0">
      <w:pPr>
        <w:ind w:left="720"/>
        <w:jc w:val="both"/>
        <w:rPr>
          <w:rFonts w:ascii="Verdana" w:cs="Verdana" w:eastAsia="Verdana" w:hAnsi="Verdana"/>
        </w:rPr>
      </w:pPr>
      <w:r w:rsidDel="00000000" w:rsidR="00000000" w:rsidRPr="00000000">
        <w:rPr>
          <w:rtl w:val="0"/>
        </w:rPr>
      </w:r>
    </w:p>
    <w:p w:rsidR="00000000" w:rsidDel="00000000" w:rsidP="00000000" w:rsidRDefault="00000000" w:rsidRPr="00000000" w14:paraId="000000F1">
      <w:pPr>
        <w:numPr>
          <w:ilvl w:val="0"/>
          <w:numId w:val="12"/>
        </w:numPr>
        <w:tabs>
          <w:tab w:val="left" w:pos="720"/>
        </w:tabs>
        <w:ind w:left="720" w:hanging="360"/>
        <w:jc w:val="both"/>
        <w:rPr>
          <w:rFonts w:ascii="Verdana" w:cs="Verdana" w:eastAsia="Verdana" w:hAnsi="Verdana"/>
        </w:rPr>
      </w:pPr>
      <w:r w:rsidDel="00000000" w:rsidR="00000000" w:rsidRPr="00000000">
        <w:rPr>
          <w:rFonts w:ascii="Verdana" w:cs="Verdana" w:eastAsia="Verdana" w:hAnsi="Verdana"/>
          <w:rtl w:val="0"/>
        </w:rPr>
        <w:t xml:space="preserve">Els propietaris dels establiments de restauració podran exigir compensacions per a aquest servei, ja sigui en forma de consumició mínima obligatòria, ja sigui amb una taxa que mai serà superior a 1 €. </w:t>
      </w:r>
    </w:p>
    <w:p w:rsidR="00000000" w:rsidDel="00000000" w:rsidP="00000000" w:rsidRDefault="00000000" w:rsidRPr="00000000" w14:paraId="000000F2">
      <w:pPr>
        <w:jc w:val="both"/>
        <w:rPr>
          <w:rFonts w:ascii="Verdana" w:cs="Verdana" w:eastAsia="Verdana" w:hAnsi="Verdana"/>
        </w:rPr>
      </w:pPr>
      <w:r w:rsidDel="00000000" w:rsidR="00000000" w:rsidRPr="00000000">
        <w:rPr>
          <w:rtl w:val="0"/>
        </w:rPr>
      </w:r>
    </w:p>
    <w:tbl>
      <w:tblPr>
        <w:tblStyle w:val="Table22"/>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F3">
            <w:pPr>
              <w:jc w:val="both"/>
              <w:rPr>
                <w:rFonts w:ascii="Verdana" w:cs="Verdana" w:eastAsia="Verdana" w:hAnsi="Verdana"/>
              </w:rPr>
            </w:pPr>
            <w:r w:rsidDel="00000000" w:rsidR="00000000" w:rsidRPr="00000000">
              <w:rPr>
                <w:rFonts w:ascii="Verdana" w:cs="Verdana" w:eastAsia="Verdana" w:hAnsi="Verdana"/>
                <w:rtl w:val="0"/>
              </w:rPr>
              <w:t xml:space="preserve">Els propietaris no tindrien que exigir compensacions per aquest servei.</w:t>
            </w:r>
          </w:p>
          <w:p w:rsidR="00000000" w:rsidDel="00000000" w:rsidP="00000000" w:rsidRDefault="00000000" w:rsidRPr="00000000" w14:paraId="000000F4">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p w:rsidR="00000000" w:rsidDel="00000000" w:rsidP="00000000" w:rsidRDefault="00000000" w:rsidRPr="00000000" w14:paraId="000000F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F6">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F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F8">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5. Consum de begudes alcohòliques, estupefaents i drogues a la via pública.</w:t>
      </w:r>
    </w:p>
    <w:p w:rsidR="00000000" w:rsidDel="00000000" w:rsidP="00000000" w:rsidRDefault="00000000" w:rsidRPr="00000000" w14:paraId="000000F9">
      <w:pPr>
        <w:jc w:val="both"/>
        <w:rPr>
          <w:rFonts w:ascii="Verdana" w:cs="Verdana" w:eastAsia="Verdana" w:hAnsi="Verdana"/>
        </w:rPr>
      </w:pPr>
      <w:r w:rsidDel="00000000" w:rsidR="00000000" w:rsidRPr="00000000">
        <w:rPr>
          <w:rFonts w:ascii="Verdana" w:cs="Verdana" w:eastAsia="Verdana" w:hAnsi="Verdana"/>
          <w:rtl w:val="0"/>
        </w:rPr>
        <w:t xml:space="preserve">Begudes alcohòliques.</w:t>
      </w:r>
    </w:p>
    <w:p w:rsidR="00000000" w:rsidDel="00000000" w:rsidP="00000000" w:rsidRDefault="00000000" w:rsidRPr="00000000" w14:paraId="000000FA">
      <w:pPr>
        <w:numPr>
          <w:ilvl w:val="0"/>
          <w:numId w:val="8"/>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Es prohibeix la venda, dispensació o consum de begudes alcohòliques a la via pública, els espais públics i en els transports públics els dies laborables.</w:t>
      </w:r>
    </w:p>
    <w:p w:rsidR="00000000" w:rsidDel="00000000" w:rsidP="00000000" w:rsidRDefault="00000000" w:rsidRPr="00000000" w14:paraId="000000FB">
      <w:pPr>
        <w:tabs>
          <w:tab w:val="left" w:pos="786"/>
        </w:tabs>
        <w:jc w:val="both"/>
        <w:rPr>
          <w:rFonts w:ascii="Verdana" w:cs="Verdana" w:eastAsia="Verdana" w:hAnsi="Verdana"/>
        </w:rPr>
      </w:pPr>
      <w:r w:rsidDel="00000000" w:rsidR="00000000" w:rsidRPr="00000000">
        <w:rPr>
          <w:rtl w:val="0"/>
        </w:rPr>
      </w:r>
    </w:p>
    <w:tbl>
      <w:tblPr>
        <w:tblStyle w:val="Table23"/>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0FC">
            <w:pPr>
              <w:jc w:val="both"/>
              <w:rPr>
                <w:rFonts w:ascii="Verdana" w:cs="Verdana" w:eastAsia="Verdana" w:hAnsi="Verdana"/>
              </w:rPr>
            </w:pPr>
            <w:r w:rsidDel="00000000" w:rsidR="00000000" w:rsidRPr="00000000">
              <w:rPr>
                <w:rFonts w:ascii="Verdana" w:cs="Verdana" w:eastAsia="Verdana" w:hAnsi="Verdana"/>
                <w:rtl w:val="0"/>
              </w:rPr>
              <w:br w:type="textWrapping"/>
              <w:t xml:space="preserve">Es podria vendre alcohol a la vies públiques però estaria prohibit el consum a les vies publiques. </w:t>
            </w:r>
          </w:p>
          <w:p w:rsidR="00000000" w:rsidDel="00000000" w:rsidP="00000000" w:rsidRDefault="00000000" w:rsidRPr="00000000" w14:paraId="000000FD">
            <w:pPr>
              <w:jc w:val="both"/>
              <w:rPr>
                <w:rFonts w:ascii="Verdana" w:cs="Verdana" w:eastAsia="Verdana" w:hAnsi="Verdana"/>
              </w:rPr>
            </w:pPr>
            <w:r w:rsidDel="00000000" w:rsidR="00000000" w:rsidRPr="00000000">
              <w:rPr>
                <w:rFonts w:ascii="Verdana" w:cs="Verdana" w:eastAsia="Verdana" w:hAnsi="Verdana"/>
                <w:rtl w:val="0"/>
              </w:rPr>
              <w:t xml:space="preserve">Sant Josep: els dies laborables i festius.</w:t>
            </w:r>
          </w:p>
          <w:p w:rsidR="00000000" w:rsidDel="00000000" w:rsidP="00000000" w:rsidRDefault="00000000" w:rsidRPr="00000000" w14:paraId="000000F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FF">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00">
      <w:pPr>
        <w:tabs>
          <w:tab w:val="left" w:pos="786"/>
        </w:tabs>
        <w:ind w:left="786"/>
        <w:jc w:val="both"/>
        <w:rPr>
          <w:rFonts w:ascii="Verdana" w:cs="Verdana" w:eastAsia="Verdana" w:hAnsi="Verdana"/>
        </w:rPr>
      </w:pPr>
      <w:r w:rsidDel="00000000" w:rsidR="00000000" w:rsidRPr="00000000">
        <w:rPr>
          <w:rtl w:val="0"/>
        </w:rPr>
      </w:r>
    </w:p>
    <w:p w:rsidR="00000000" w:rsidDel="00000000" w:rsidP="00000000" w:rsidRDefault="00000000" w:rsidRPr="00000000" w14:paraId="00000101">
      <w:pPr>
        <w:numPr>
          <w:ilvl w:val="0"/>
          <w:numId w:val="8"/>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En cap cas s'autoritzarà el consum de  begudes alcohòliques quan, segons apreciació de l’autoritat municipal o els seus agents, concorri algun dels supòsits següents:</w:t>
      </w:r>
    </w:p>
    <w:p w:rsidR="00000000" w:rsidDel="00000000" w:rsidP="00000000" w:rsidRDefault="00000000" w:rsidRPr="00000000" w14:paraId="00000102">
      <w:pPr>
        <w:ind w:left="1416"/>
        <w:jc w:val="both"/>
        <w:rPr>
          <w:rFonts w:ascii="Verdana" w:cs="Verdana" w:eastAsia="Verdana" w:hAnsi="Verdana"/>
        </w:rPr>
      </w:pPr>
      <w:r w:rsidDel="00000000" w:rsidR="00000000" w:rsidRPr="00000000">
        <w:rPr>
          <w:rFonts w:ascii="Verdana" w:cs="Verdana" w:eastAsia="Verdana" w:hAnsi="Verdana"/>
          <w:rtl w:val="0"/>
        </w:rPr>
        <w:t xml:space="preserve">a) El seu consum es pugui fer de forma massiva per grups de més de 10 ciutadans o ciutadanes </w:t>
      </w:r>
    </w:p>
    <w:p w:rsidR="00000000" w:rsidDel="00000000" w:rsidP="00000000" w:rsidRDefault="00000000" w:rsidRPr="00000000" w14:paraId="00000103">
      <w:pPr>
        <w:ind w:left="1416"/>
        <w:jc w:val="both"/>
        <w:rPr>
          <w:rFonts w:ascii="Verdana" w:cs="Verdana" w:eastAsia="Verdana" w:hAnsi="Verdana"/>
        </w:rPr>
      </w:pPr>
      <w:r w:rsidDel="00000000" w:rsidR="00000000" w:rsidRPr="00000000">
        <w:rPr>
          <w:rFonts w:ascii="Verdana" w:cs="Verdana" w:eastAsia="Verdana" w:hAnsi="Verdana"/>
          <w:rtl w:val="0"/>
        </w:rPr>
        <w:t xml:space="preserve">b) Com a resultat de l’acció del consum, es pugui deteriorar la tranquil·litat de l’entorn.</w:t>
      </w:r>
    </w:p>
    <w:p w:rsidR="00000000" w:rsidDel="00000000" w:rsidP="00000000" w:rsidRDefault="00000000" w:rsidRPr="00000000" w14:paraId="00000104">
      <w:pPr>
        <w:ind w:left="1416"/>
        <w:jc w:val="both"/>
        <w:rPr>
          <w:rFonts w:ascii="Verdana" w:cs="Verdana" w:eastAsia="Verdana" w:hAnsi="Verdana"/>
        </w:rPr>
      </w:pPr>
      <w:r w:rsidDel="00000000" w:rsidR="00000000" w:rsidRPr="00000000">
        <w:rPr>
          <w:rFonts w:ascii="Verdana" w:cs="Verdana" w:eastAsia="Verdana" w:hAnsi="Verdana"/>
          <w:rtl w:val="0"/>
        </w:rPr>
        <w:t xml:space="preserve">c) El consum s’exterioritzi en forma denigrant per als vianants o la resta d’usuaris dels espais públics, amb insults i/o agressió física.</w:t>
      </w:r>
    </w:p>
    <w:p w:rsidR="00000000" w:rsidDel="00000000" w:rsidP="00000000" w:rsidRDefault="00000000" w:rsidRPr="00000000" w14:paraId="00000105">
      <w:pPr>
        <w:ind w:left="1416"/>
        <w:jc w:val="both"/>
        <w:rPr>
          <w:rFonts w:ascii="Verdana" w:cs="Verdana" w:eastAsia="Verdana" w:hAnsi="Verdana"/>
        </w:rPr>
      </w:pPr>
      <w:r w:rsidDel="00000000" w:rsidR="00000000" w:rsidRPr="00000000">
        <w:rPr>
          <w:rFonts w:ascii="Verdana" w:cs="Verdana" w:eastAsia="Verdana" w:hAnsi="Verdana"/>
          <w:rtl w:val="0"/>
        </w:rPr>
        <w:t xml:space="preserve">d) Els llocs es caracteritzin per l’afluència de menors.</w:t>
      </w:r>
    </w:p>
    <w:p w:rsidR="00000000" w:rsidDel="00000000" w:rsidP="00000000" w:rsidRDefault="00000000" w:rsidRPr="00000000" w14:paraId="00000106">
      <w:pPr>
        <w:jc w:val="both"/>
        <w:rPr>
          <w:rFonts w:ascii="Verdana" w:cs="Verdana" w:eastAsia="Verdana" w:hAnsi="Verdana"/>
        </w:rPr>
      </w:pPr>
      <w:r w:rsidDel="00000000" w:rsidR="00000000" w:rsidRPr="00000000">
        <w:rPr>
          <w:rtl w:val="0"/>
        </w:rPr>
      </w:r>
    </w:p>
    <w:tbl>
      <w:tblPr>
        <w:tblStyle w:val="Table24"/>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07">
            <w:pPr>
              <w:jc w:val="both"/>
              <w:rPr>
                <w:rFonts w:ascii="Verdana" w:cs="Verdana" w:eastAsia="Verdana" w:hAnsi="Verdana"/>
              </w:rPr>
            </w:pPr>
            <w:r w:rsidDel="00000000" w:rsidR="00000000" w:rsidRPr="00000000">
              <w:rPr>
                <w:rFonts w:ascii="Verdana" w:cs="Verdana" w:eastAsia="Verdana" w:hAnsi="Verdana"/>
                <w:rtl w:val="0"/>
              </w:rPr>
              <w:t xml:space="preserve">No es canviaria  res .</w:t>
            </w:r>
          </w:p>
          <w:p w:rsidR="00000000" w:rsidDel="00000000" w:rsidP="00000000" w:rsidRDefault="00000000" w:rsidRPr="00000000" w14:paraId="00000108">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p w:rsidR="00000000" w:rsidDel="00000000" w:rsidP="00000000" w:rsidRDefault="00000000" w:rsidRPr="00000000" w14:paraId="0000010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0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0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0C">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0D">
      <w:pPr>
        <w:tabs>
          <w:tab w:val="left" w:pos="786"/>
        </w:tabs>
        <w:ind w:left="786"/>
        <w:jc w:val="both"/>
        <w:rPr>
          <w:rFonts w:ascii="Verdana" w:cs="Verdana" w:eastAsia="Verdana" w:hAnsi="Verdana"/>
        </w:rPr>
      </w:pPr>
      <w:r w:rsidDel="00000000" w:rsidR="00000000" w:rsidRPr="00000000">
        <w:rPr>
          <w:rtl w:val="0"/>
        </w:rPr>
      </w:r>
    </w:p>
    <w:p w:rsidR="00000000" w:rsidDel="00000000" w:rsidP="00000000" w:rsidRDefault="00000000" w:rsidRPr="00000000" w14:paraId="0000010E">
      <w:pPr>
        <w:numPr>
          <w:ilvl w:val="0"/>
          <w:numId w:val="8"/>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Els organitzadors de qualsevol acte públic de naturalesa cultural, lúdica, festiva, esportiva o de qualsevol altra índole vetllaran perquè no es produeixin durant la seva celebració les conductes descrites en els apartats anteriors. Si amb motiu de qualsevol d’aquests actes es realitzen les conductes descrites en els dos apartats anteriors, els organitzadors dels actes en seran els responsables.</w:t>
      </w:r>
    </w:p>
    <w:p w:rsidR="00000000" w:rsidDel="00000000" w:rsidP="00000000" w:rsidRDefault="00000000" w:rsidRPr="00000000" w14:paraId="0000010F">
      <w:pPr>
        <w:jc w:val="both"/>
        <w:rPr>
          <w:rFonts w:ascii="Verdana" w:cs="Verdana" w:eastAsia="Verdana" w:hAnsi="Verdana"/>
        </w:rPr>
      </w:pPr>
      <w:r w:rsidDel="00000000" w:rsidR="00000000" w:rsidRPr="00000000">
        <w:rPr>
          <w:rtl w:val="0"/>
        </w:rPr>
      </w:r>
    </w:p>
    <w:tbl>
      <w:tblPr>
        <w:tblStyle w:val="Table25"/>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10">
            <w:pPr>
              <w:jc w:val="both"/>
              <w:rPr>
                <w:rFonts w:ascii="Verdana" w:cs="Verdana" w:eastAsia="Verdana" w:hAnsi="Verdana"/>
              </w:rPr>
            </w:pPr>
            <w:r w:rsidDel="00000000" w:rsidR="00000000" w:rsidRPr="00000000">
              <w:rPr>
                <w:rFonts w:ascii="Verdana" w:cs="Verdana" w:eastAsia="Verdana" w:hAnsi="Verdana"/>
                <w:rtl w:val="0"/>
              </w:rPr>
              <w:t xml:space="preserve">No es canviaria  res .</w:t>
            </w:r>
          </w:p>
          <w:p w:rsidR="00000000" w:rsidDel="00000000" w:rsidP="00000000" w:rsidRDefault="00000000" w:rsidRPr="00000000" w14:paraId="00000111">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p w:rsidR="00000000" w:rsidDel="00000000" w:rsidP="00000000" w:rsidRDefault="00000000" w:rsidRPr="00000000" w14:paraId="0000011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1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1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15">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16">
      <w:pPr>
        <w:tabs>
          <w:tab w:val="left" w:pos="786"/>
        </w:tabs>
        <w:ind w:left="786"/>
        <w:jc w:val="both"/>
        <w:rPr>
          <w:rFonts w:ascii="Verdana" w:cs="Verdana" w:eastAsia="Verdana" w:hAnsi="Verdana"/>
        </w:rPr>
      </w:pPr>
      <w:r w:rsidDel="00000000" w:rsidR="00000000" w:rsidRPr="00000000">
        <w:rPr>
          <w:rtl w:val="0"/>
        </w:rPr>
      </w:r>
    </w:p>
    <w:p w:rsidR="00000000" w:rsidDel="00000000" w:rsidP="00000000" w:rsidRDefault="00000000" w:rsidRPr="00000000" w14:paraId="00000117">
      <w:pPr>
        <w:numPr>
          <w:ilvl w:val="0"/>
          <w:numId w:val="8"/>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Els pares o mares o tutors o tutores seran responsables directes i solidaris de +les infraccions comeses pels menors d’edat.</w:t>
      </w:r>
    </w:p>
    <w:p w:rsidR="00000000" w:rsidDel="00000000" w:rsidP="00000000" w:rsidRDefault="00000000" w:rsidRPr="00000000" w14:paraId="00000118">
      <w:pPr>
        <w:jc w:val="both"/>
        <w:rPr>
          <w:rFonts w:ascii="Verdana" w:cs="Verdana" w:eastAsia="Verdana" w:hAnsi="Verdana"/>
        </w:rPr>
      </w:pPr>
      <w:r w:rsidDel="00000000" w:rsidR="00000000" w:rsidRPr="00000000">
        <w:rPr>
          <w:rtl w:val="0"/>
        </w:rPr>
      </w:r>
    </w:p>
    <w:tbl>
      <w:tblPr>
        <w:tblStyle w:val="Table26"/>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19">
            <w:pPr>
              <w:jc w:val="both"/>
              <w:rPr>
                <w:rFonts w:ascii="Verdana" w:cs="Verdana" w:eastAsia="Verdana" w:hAnsi="Verdana"/>
              </w:rPr>
            </w:pPr>
            <w:r w:rsidDel="00000000" w:rsidR="00000000" w:rsidRPr="00000000">
              <w:rPr>
                <w:rFonts w:ascii="Verdana" w:cs="Verdana" w:eastAsia="Verdana" w:hAnsi="Verdana"/>
                <w:rtl w:val="0"/>
              </w:rPr>
              <w:t xml:space="preserve">Els pares o tutors no es tindran de fer responsable de les infraccions comeses per els menors si no ells es tenen que fer responsables dels actes que cometen.</w:t>
            </w:r>
          </w:p>
          <w:p w:rsidR="00000000" w:rsidDel="00000000" w:rsidP="00000000" w:rsidRDefault="00000000" w:rsidRPr="00000000" w14:paraId="0000011A">
            <w:pPr>
              <w:jc w:val="both"/>
              <w:rPr>
                <w:rFonts w:ascii="Verdana" w:cs="Verdana" w:eastAsia="Verdana" w:hAnsi="Verdana"/>
              </w:rPr>
            </w:pPr>
            <w:r w:rsidDel="00000000" w:rsidR="00000000" w:rsidRPr="00000000">
              <w:rPr>
                <w:rFonts w:ascii="Verdana" w:cs="Verdana" w:eastAsia="Verdana" w:hAnsi="Verdana"/>
                <w:rtl w:val="0"/>
              </w:rPr>
              <w:t xml:space="preserve">Sant Josep: apartir del 16 anys no es tindrien que fer responsables</w:t>
            </w:r>
          </w:p>
        </w:tc>
      </w:tr>
    </w:tbl>
    <w:p w:rsidR="00000000" w:rsidDel="00000000" w:rsidP="00000000" w:rsidRDefault="00000000" w:rsidRPr="00000000" w14:paraId="0000011B">
      <w:pPr>
        <w:numPr>
          <w:ilvl w:val="0"/>
          <w:numId w:val="8"/>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No està permès llençar al terra o dipositar a la via pública recipients de begudes com </w:t>
      </w:r>
    </w:p>
    <w:p w:rsidR="00000000" w:rsidDel="00000000" w:rsidP="00000000" w:rsidRDefault="00000000" w:rsidRPr="00000000" w14:paraId="0000011C">
      <w:pPr>
        <w:numPr>
          <w:ilvl w:val="0"/>
          <w:numId w:val="8"/>
        </w:numPr>
        <w:tabs>
          <w:tab w:val="left" w:pos="786"/>
        </w:tabs>
        <w:ind w:left="786" w:hanging="360"/>
        <w:jc w:val="both"/>
        <w:rPr>
          <w:rFonts w:ascii="Verdana" w:cs="Verdana" w:eastAsia="Verdana" w:hAnsi="Verdana"/>
        </w:rPr>
      </w:pPr>
      <w:r w:rsidDel="00000000" w:rsidR="00000000" w:rsidRPr="00000000">
        <w:rPr>
          <w:rtl w:val="0"/>
        </w:rPr>
      </w:r>
    </w:p>
    <w:p w:rsidR="00000000" w:rsidDel="00000000" w:rsidP="00000000" w:rsidRDefault="00000000" w:rsidRPr="00000000" w14:paraId="0000011D">
      <w:pPr>
        <w:numPr>
          <w:ilvl w:val="0"/>
          <w:numId w:val="8"/>
        </w:numPr>
        <w:tabs>
          <w:tab w:val="left" w:pos="786"/>
        </w:tabs>
        <w:ind w:left="786" w:hanging="360"/>
        <w:jc w:val="both"/>
        <w:rPr>
          <w:rFonts w:ascii="Verdana" w:cs="Verdana" w:eastAsia="Verdana" w:hAnsi="Verdana"/>
        </w:rPr>
      </w:pPr>
      <w:r w:rsidDel="00000000" w:rsidR="00000000" w:rsidRPr="00000000">
        <w:rPr>
          <w:rtl w:val="0"/>
        </w:rPr>
      </w:r>
    </w:p>
    <w:p w:rsidR="00000000" w:rsidDel="00000000" w:rsidP="00000000" w:rsidRDefault="00000000" w:rsidRPr="00000000" w14:paraId="0000011E">
      <w:pPr>
        <w:numPr>
          <w:ilvl w:val="0"/>
          <w:numId w:val="8"/>
        </w:numPr>
        <w:tabs>
          <w:tab w:val="left" w:pos="786"/>
        </w:tabs>
        <w:ind w:left="786" w:hanging="360"/>
        <w:jc w:val="both"/>
        <w:rPr>
          <w:rFonts w:ascii="Verdana" w:cs="Verdana" w:eastAsia="Verdana" w:hAnsi="Verdana"/>
        </w:rPr>
      </w:pPr>
      <w:r w:rsidDel="00000000" w:rsidR="00000000" w:rsidRPr="00000000">
        <w:rPr>
          <w:rtl w:val="0"/>
        </w:rPr>
      </w:r>
    </w:p>
    <w:p w:rsidR="00000000" w:rsidDel="00000000" w:rsidP="00000000" w:rsidRDefault="00000000" w:rsidRPr="00000000" w14:paraId="0000011F">
      <w:pPr>
        <w:numPr>
          <w:ilvl w:val="0"/>
          <w:numId w:val="8"/>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ara llaunes, ampolles, vasos, o qualsevol altre objecte.</w:t>
      </w:r>
    </w:p>
    <w:p w:rsidR="00000000" w:rsidDel="00000000" w:rsidP="00000000" w:rsidRDefault="00000000" w:rsidRPr="00000000" w14:paraId="00000120">
      <w:pPr>
        <w:jc w:val="both"/>
        <w:rPr>
          <w:rFonts w:ascii="Verdana" w:cs="Verdana" w:eastAsia="Verdana" w:hAnsi="Verdana"/>
        </w:rPr>
      </w:pPr>
      <w:r w:rsidDel="00000000" w:rsidR="00000000" w:rsidRPr="00000000">
        <w:rPr>
          <w:rtl w:val="0"/>
        </w:rPr>
      </w:r>
    </w:p>
    <w:tbl>
      <w:tblPr>
        <w:tblStyle w:val="Table27"/>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21">
            <w:pPr>
              <w:jc w:val="both"/>
              <w:rPr>
                <w:rFonts w:ascii="Verdana" w:cs="Verdana" w:eastAsia="Verdana" w:hAnsi="Verdana"/>
              </w:rPr>
            </w:pPr>
            <w:r w:rsidDel="00000000" w:rsidR="00000000" w:rsidRPr="00000000">
              <w:rPr>
                <w:rFonts w:ascii="Verdana" w:cs="Verdana" w:eastAsia="Verdana" w:hAnsi="Verdana"/>
                <w:rtl w:val="0"/>
              </w:rPr>
              <w:t xml:space="preserve">No es canviaria  res ja que tenim que cuidar el carrer,ja que tots els recipients es tindrien que llençar a la brossa.</w:t>
            </w:r>
          </w:p>
          <w:p w:rsidR="00000000" w:rsidDel="00000000" w:rsidP="00000000" w:rsidRDefault="00000000" w:rsidRPr="00000000" w14:paraId="00000122">
            <w:pPr>
              <w:jc w:val="both"/>
              <w:rPr>
                <w:rFonts w:ascii="Verdana" w:cs="Verdana" w:eastAsia="Verdana" w:hAnsi="Verdana"/>
              </w:rPr>
            </w:pPr>
            <w:r w:rsidDel="00000000" w:rsidR="00000000" w:rsidRPr="00000000">
              <w:rPr>
                <w:rFonts w:ascii="Verdana" w:cs="Verdana" w:eastAsia="Verdana" w:hAnsi="Verdana"/>
                <w:rtl w:val="0"/>
              </w:rPr>
              <w:t xml:space="preserve">Sant Josep : No es canviaria  res .</w:t>
            </w:r>
          </w:p>
          <w:p w:rsidR="00000000" w:rsidDel="00000000" w:rsidP="00000000" w:rsidRDefault="00000000" w:rsidRPr="00000000" w14:paraId="00000123">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2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25">
      <w:pPr>
        <w:jc w:val="both"/>
        <w:rPr>
          <w:rFonts w:ascii="Verdana" w:cs="Verdana" w:eastAsia="Verdana" w:hAnsi="Verdana"/>
        </w:rPr>
      </w:pPr>
      <w:r w:rsidDel="00000000" w:rsidR="00000000" w:rsidRPr="00000000">
        <w:rPr>
          <w:rFonts w:ascii="Verdana" w:cs="Verdana" w:eastAsia="Verdana" w:hAnsi="Verdana"/>
          <w:rtl w:val="0"/>
        </w:rPr>
        <w:t xml:space="preserve">Estupefaents i drogues.</w:t>
      </w:r>
    </w:p>
    <w:p w:rsidR="00000000" w:rsidDel="00000000" w:rsidP="00000000" w:rsidRDefault="00000000" w:rsidRPr="00000000" w14:paraId="00000126">
      <w:pPr>
        <w:numPr>
          <w:ilvl w:val="0"/>
          <w:numId w:val="7"/>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Es prohibeix el consum de drogues, estupefaents i substàncies psicotròpiques en llocs públics, vies públiques o transports públics, així com la seva tinença, excepte en locals d’oci de titularitat privada.</w:t>
      </w:r>
    </w:p>
    <w:p w:rsidR="00000000" w:rsidDel="00000000" w:rsidP="00000000" w:rsidRDefault="00000000" w:rsidRPr="00000000" w14:paraId="00000127">
      <w:pPr>
        <w:jc w:val="both"/>
        <w:rPr>
          <w:rFonts w:ascii="Verdana" w:cs="Verdana" w:eastAsia="Verdana" w:hAnsi="Verdana"/>
        </w:rPr>
      </w:pPr>
      <w:r w:rsidDel="00000000" w:rsidR="00000000" w:rsidRPr="00000000">
        <w:rPr>
          <w:rtl w:val="0"/>
        </w:rPr>
      </w:r>
    </w:p>
    <w:tbl>
      <w:tblPr>
        <w:tblStyle w:val="Table28"/>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28">
            <w:pPr>
              <w:jc w:val="both"/>
              <w:rPr>
                <w:rFonts w:ascii="Verdana" w:cs="Verdana" w:eastAsia="Verdana" w:hAnsi="Verdana"/>
              </w:rPr>
            </w:pPr>
            <w:r w:rsidDel="00000000" w:rsidR="00000000" w:rsidRPr="00000000">
              <w:rPr>
                <w:rFonts w:ascii="Verdana" w:cs="Verdana" w:eastAsia="Verdana" w:hAnsi="Verdana"/>
                <w:rtl w:val="0"/>
              </w:rPr>
              <w:t xml:space="preserve">No es canviaria  res ja que es te que prohibir el consum de drogues ,estupefants etc</w:t>
            </w:r>
          </w:p>
          <w:p w:rsidR="00000000" w:rsidDel="00000000" w:rsidP="00000000" w:rsidRDefault="00000000" w:rsidRPr="00000000" w14:paraId="00000129">
            <w:pPr>
              <w:jc w:val="both"/>
              <w:rPr>
                <w:rFonts w:ascii="Verdana" w:cs="Verdana" w:eastAsia="Verdana" w:hAnsi="Verdana"/>
              </w:rPr>
            </w:pPr>
            <w:r w:rsidDel="00000000" w:rsidR="00000000" w:rsidRPr="00000000">
              <w:rPr>
                <w:rFonts w:ascii="Verdana" w:cs="Verdana" w:eastAsia="Verdana" w:hAnsi="Verdana"/>
                <w:rtl w:val="0"/>
              </w:rPr>
              <w:t xml:space="preserve">Sant Josep: No es canviaria  res .</w:t>
            </w:r>
          </w:p>
          <w:p w:rsidR="00000000" w:rsidDel="00000000" w:rsidP="00000000" w:rsidRDefault="00000000" w:rsidRPr="00000000" w14:paraId="0000012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2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2C">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2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2E">
      <w:pPr>
        <w:jc w:val="both"/>
        <w:rPr>
          <w:rFonts w:ascii="Verdana" w:cs="Verdana" w:eastAsia="Verdana" w:hAnsi="Verdana"/>
          <w:b w:val="1"/>
        </w:rPr>
      </w:pPr>
      <w:r w:rsidDel="00000000" w:rsidR="00000000" w:rsidRPr="00000000">
        <w:rPr>
          <w:rFonts w:ascii="Verdana" w:cs="Verdana" w:eastAsia="Verdana" w:hAnsi="Verdana"/>
          <w:b w:val="1"/>
          <w:rtl w:val="0"/>
        </w:rPr>
        <w:t xml:space="preserve">QUADRE DE SANCIONS I DE COMMUTACIONS</w:t>
      </w:r>
    </w:p>
    <w:p w:rsidR="00000000" w:rsidDel="00000000" w:rsidP="00000000" w:rsidRDefault="00000000" w:rsidRPr="00000000" w14:paraId="0000012F">
      <w:pPr>
        <w:jc w:val="both"/>
        <w:rPr>
          <w:rFonts w:ascii="Verdana" w:cs="Verdana" w:eastAsia="Verdana" w:hAnsi="Verdana"/>
          <w:b w:val="1"/>
        </w:rPr>
      </w:pPr>
      <w:r w:rsidDel="00000000" w:rsidR="00000000" w:rsidRPr="00000000">
        <w:rPr>
          <w:rtl w:val="0"/>
        </w:rPr>
      </w:r>
    </w:p>
    <w:tbl>
      <w:tblPr>
        <w:tblStyle w:val="Table29"/>
        <w:tblW w:w="10276.0" w:type="dxa"/>
        <w:jc w:val="left"/>
        <w:tblInd w:w="0.0" w:type="dxa"/>
        <w:tblLayout w:type="fixed"/>
        <w:tblLook w:val="0000"/>
      </w:tblPr>
      <w:tblGrid>
        <w:gridCol w:w="496"/>
        <w:gridCol w:w="5953"/>
        <w:gridCol w:w="1701"/>
        <w:gridCol w:w="1418"/>
        <w:gridCol w:w="708"/>
        <w:tblGridChange w:id="0">
          <w:tblGrid>
            <w:gridCol w:w="496"/>
            <w:gridCol w:w="5953"/>
            <w:gridCol w:w="1701"/>
            <w:gridCol w:w="1418"/>
            <w:gridCol w:w="708"/>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130">
            <w:pPr>
              <w:rPr>
                <w:rFonts w:ascii="Verdana" w:cs="Verdana" w:eastAsia="Verdana" w:hAnsi="Verdan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1">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PRECEPTE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2">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INFRACCIÓ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SANCIÓ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ART.</w:t>
            </w:r>
          </w:p>
          <w:p w:rsidR="00000000" w:rsidDel="00000000" w:rsidP="00000000" w:rsidRDefault="00000000" w:rsidRPr="00000000" w14:paraId="00000135">
            <w:pPr>
              <w:jc w:val="both"/>
              <w:rPr>
                <w:rFonts w:ascii="Verdana" w:cs="Verdana" w:eastAsia="Verdana" w:hAnsi="Verdana"/>
                <w:b w:val="1"/>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36">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7">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Practicar la mendicitat a l’espai públic</w:t>
            </w:r>
          </w:p>
          <w:p w:rsidR="00000000" w:rsidDel="00000000" w:rsidP="00000000" w:rsidRDefault="00000000" w:rsidRPr="00000000" w14:paraId="00000138">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3C">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D">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Acceptar l’oferiment de qualsevol servei des de l’interior d’un vehicle a la via pública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41">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2">
            <w:pPr>
              <w:tabs>
                <w:tab w:val="left" w:pos="786"/>
              </w:tabs>
              <w:jc w:val="both"/>
              <w:rPr>
                <w:rFonts w:ascii="Verdana" w:cs="Verdana" w:eastAsia="Verdana" w:hAnsi="Verdana"/>
              </w:rPr>
            </w:pPr>
            <w:r w:rsidDel="00000000" w:rsidR="00000000" w:rsidRPr="00000000">
              <w:rPr>
                <w:rFonts w:ascii="Verdana" w:cs="Verdana" w:eastAsia="Verdana" w:hAnsi="Verdana"/>
                <w:sz w:val="18"/>
                <w:szCs w:val="18"/>
                <w:rtl w:val="0"/>
              </w:rPr>
              <w:t xml:space="preserve">Orinar o defecar en en parcs, places públiques, jardins i zones verdes.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5">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47">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8">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Consumir begudes alcohòliques a la via pública alterant la tranquil·litat ciutadana o el dret a la lliure circulació de persones.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4C">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D">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Consumir begudes alcohòliques en espais</w:t>
            </w:r>
          </w:p>
          <w:p w:rsidR="00000000" w:rsidDel="00000000" w:rsidP="00000000" w:rsidRDefault="00000000" w:rsidRPr="00000000" w14:paraId="0000014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expressament prohibits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F">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52">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Vendre begudes alcohòliques a la via pública.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4">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6">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58">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Consumir substàncies estupefaents o</w:t>
            </w:r>
          </w:p>
          <w:p w:rsidR="00000000" w:rsidDel="00000000" w:rsidP="00000000" w:rsidRDefault="00000000" w:rsidRPr="00000000" w14:paraId="0000015A">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psicotròpiques, drogues, en llocs, vies,</w:t>
            </w:r>
          </w:p>
          <w:p w:rsidR="00000000" w:rsidDel="00000000" w:rsidP="00000000" w:rsidRDefault="00000000" w:rsidRPr="00000000" w14:paraId="0000015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establiments o transports públics.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p w:rsidR="00000000" w:rsidDel="00000000" w:rsidP="00000000" w:rsidRDefault="00000000" w:rsidRPr="00000000" w14:paraId="0000015D">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60">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Llençar a la via pública recipients de begudes com llaunes, ampolles, vasos o qualsevol altre objecte.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2">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65">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Consumir substàncies estupefaents o psicotròpiques, drogues, en llocs, vies o transports públics.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7">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6A">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Tinència de drogues, substàncies estupefaents o psicotròpiques no ordenades al tràfic en llocs, vies o transports públics.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6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Tinència de drogues, substàncies estupefaents o psicotròpiques en llocs, vies o transports públics, trobant-se la persona o grups integrats per menors.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p w:rsidR="00000000" w:rsidDel="00000000" w:rsidP="00000000" w:rsidRDefault="00000000" w:rsidRPr="00000000" w14:paraId="00000172">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r>
    </w:tbl>
    <w:p w:rsidR="00000000" w:rsidDel="00000000" w:rsidP="00000000" w:rsidRDefault="00000000" w:rsidRPr="00000000" w14:paraId="00000175">
      <w:pPr>
        <w:ind w:firstLine="705"/>
        <w:jc w:val="both"/>
        <w:rPr>
          <w:rFonts w:ascii="Verdana" w:cs="Verdana" w:eastAsia="Verdana" w:hAnsi="Verdana"/>
        </w:rPr>
      </w:pPr>
      <w:r w:rsidDel="00000000" w:rsidR="00000000" w:rsidRPr="00000000">
        <w:rPr>
          <w:rtl w:val="0"/>
        </w:rPr>
      </w:r>
    </w:p>
    <w:p w:rsidR="00000000" w:rsidDel="00000000" w:rsidP="00000000" w:rsidRDefault="00000000" w:rsidRPr="00000000" w14:paraId="00000176">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6. Graffits, pintades i altres expressions gràfiques.</w:t>
      </w:r>
    </w:p>
    <w:p w:rsidR="00000000" w:rsidDel="00000000" w:rsidP="00000000" w:rsidRDefault="00000000" w:rsidRPr="00000000" w14:paraId="00000177">
      <w:pPr>
        <w:numPr>
          <w:ilvl w:val="0"/>
          <w:numId w:val="4"/>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No és permès realitzar tota mena de grafit, pintada, taca, gargot, escrit, inscripció o grafisme, amb qualsevol matèria (tinta, pintura, matèria orgànica, o similars) o bé ratllant la superfície, sobre qualsevol element de l’espai públic, així com a l'interior o l'exterior d'equipaments, infrastructures o elements d'un servei públic i instal·lacions en general, inclosos transport públic, equipaments, mobiliari urbà, arbres, jardins i vies públiques en general. Queden inclosos els murals artístics.</w:t>
      </w:r>
    </w:p>
    <w:p w:rsidR="00000000" w:rsidDel="00000000" w:rsidP="00000000" w:rsidRDefault="00000000" w:rsidRPr="00000000" w14:paraId="00000178">
      <w:pPr>
        <w:jc w:val="both"/>
        <w:rPr>
          <w:rFonts w:ascii="Verdana" w:cs="Verdana" w:eastAsia="Verdana" w:hAnsi="Verdana"/>
        </w:rPr>
      </w:pPr>
      <w:r w:rsidDel="00000000" w:rsidR="00000000" w:rsidRPr="00000000">
        <w:rPr>
          <w:rtl w:val="0"/>
        </w:rPr>
      </w:r>
    </w:p>
    <w:tbl>
      <w:tblPr>
        <w:tblStyle w:val="Table30"/>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7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7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7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7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7D">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7E">
      <w:pPr>
        <w:tabs>
          <w:tab w:val="left" w:pos="786"/>
        </w:tabs>
        <w:ind w:left="426"/>
        <w:jc w:val="both"/>
        <w:rPr>
          <w:rFonts w:ascii="Verdana" w:cs="Verdana" w:eastAsia="Verdana" w:hAnsi="Verdana"/>
        </w:rPr>
      </w:pPr>
      <w:r w:rsidDel="00000000" w:rsidR="00000000" w:rsidRPr="00000000">
        <w:rPr>
          <w:rtl w:val="0"/>
        </w:rPr>
      </w:r>
    </w:p>
    <w:p w:rsidR="00000000" w:rsidDel="00000000" w:rsidP="00000000" w:rsidRDefault="00000000" w:rsidRPr="00000000" w14:paraId="0000017F">
      <w:pPr>
        <w:numPr>
          <w:ilvl w:val="0"/>
          <w:numId w:val="4"/>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Quan el grafit o pintada es realitzi en un bé privat que es trobi instal·lat de manera visible o permanent en la via pública l'Ajuntament establirà els criteris tant de colors, tamany o forma.</w:t>
      </w:r>
    </w:p>
    <w:p w:rsidR="00000000" w:rsidDel="00000000" w:rsidP="00000000" w:rsidRDefault="00000000" w:rsidRPr="00000000" w14:paraId="0000018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81">
      <w:pPr>
        <w:jc w:val="both"/>
        <w:rPr>
          <w:rFonts w:ascii="Verdana" w:cs="Verdana" w:eastAsia="Verdana" w:hAnsi="Verdana"/>
        </w:rPr>
      </w:pPr>
      <w:r w:rsidDel="00000000" w:rsidR="00000000" w:rsidRPr="00000000">
        <w:rPr>
          <w:rtl w:val="0"/>
        </w:rPr>
      </w:r>
    </w:p>
    <w:tbl>
      <w:tblPr>
        <w:tblStyle w:val="Table3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8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8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8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8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86">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87">
      <w:pPr>
        <w:tabs>
          <w:tab w:val="left" w:pos="786"/>
        </w:tabs>
        <w:ind w:left="426"/>
        <w:jc w:val="both"/>
        <w:rPr>
          <w:rFonts w:ascii="Verdana" w:cs="Verdana" w:eastAsia="Verdana" w:hAnsi="Verdana"/>
        </w:rPr>
      </w:pPr>
      <w:r w:rsidDel="00000000" w:rsidR="00000000" w:rsidRPr="00000000">
        <w:rPr>
          <w:rtl w:val="0"/>
        </w:rPr>
      </w:r>
    </w:p>
    <w:p w:rsidR="00000000" w:rsidDel="00000000" w:rsidP="00000000" w:rsidRDefault="00000000" w:rsidRPr="00000000" w14:paraId="00000188">
      <w:pPr>
        <w:numPr>
          <w:ilvl w:val="0"/>
          <w:numId w:val="4"/>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Els organitzadors de qualsevol acte públic de naturalesa cultural, festiva, lúdica o esportiva o de qualsevol altra índole, vetllaran perquè no es produeixin, durant la seva celebració, conductes de degradació visual de l'espai utilitzat. Si amb motiu de qualsevol d’aquests actes es produeixen les conductes descrites en l'apartat primer d’aquest article, els organitzadors dels actes en seran els responsables.</w:t>
      </w:r>
    </w:p>
    <w:p w:rsidR="00000000" w:rsidDel="00000000" w:rsidP="00000000" w:rsidRDefault="00000000" w:rsidRPr="00000000" w14:paraId="00000189">
      <w:pPr>
        <w:jc w:val="both"/>
        <w:rPr>
          <w:rFonts w:ascii="Verdana" w:cs="Verdana" w:eastAsia="Verdana" w:hAnsi="Verdana"/>
        </w:rPr>
      </w:pPr>
      <w:r w:rsidDel="00000000" w:rsidR="00000000" w:rsidRPr="00000000">
        <w:rPr>
          <w:rtl w:val="0"/>
        </w:rPr>
      </w:r>
    </w:p>
    <w:tbl>
      <w:tblPr>
        <w:tblStyle w:val="Table32"/>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8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8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8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8D">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8E">
      <w:pPr>
        <w:tabs>
          <w:tab w:val="left" w:pos="786"/>
        </w:tabs>
        <w:ind w:left="786"/>
        <w:jc w:val="both"/>
        <w:rPr>
          <w:rFonts w:ascii="Verdana" w:cs="Verdana" w:eastAsia="Verdana" w:hAnsi="Verdana"/>
        </w:rPr>
      </w:pPr>
      <w:r w:rsidDel="00000000" w:rsidR="00000000" w:rsidRPr="00000000">
        <w:rPr>
          <w:rtl w:val="0"/>
        </w:rPr>
      </w:r>
    </w:p>
    <w:p w:rsidR="00000000" w:rsidDel="00000000" w:rsidP="00000000" w:rsidRDefault="00000000" w:rsidRPr="00000000" w14:paraId="0000018F">
      <w:pPr>
        <w:numPr>
          <w:ilvl w:val="0"/>
          <w:numId w:val="4"/>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Els pares o mares o tutors o tutores seran responsables per les  infraccions descrites en aquest article comeses pels menors que es trobin sota la seva tutela.</w:t>
      </w:r>
    </w:p>
    <w:p w:rsidR="00000000" w:rsidDel="00000000" w:rsidP="00000000" w:rsidRDefault="00000000" w:rsidRPr="00000000" w14:paraId="00000190">
      <w:pPr>
        <w:ind w:left="705"/>
        <w:jc w:val="both"/>
        <w:rPr>
          <w:rFonts w:ascii="Verdana" w:cs="Verdana" w:eastAsia="Verdana" w:hAnsi="Verdana"/>
          <w:b w:val="1"/>
        </w:rPr>
      </w:pPr>
      <w:r w:rsidDel="00000000" w:rsidR="00000000" w:rsidRPr="00000000">
        <w:rPr>
          <w:rtl w:val="0"/>
        </w:rPr>
      </w:r>
    </w:p>
    <w:tbl>
      <w:tblPr>
        <w:tblStyle w:val="Table33"/>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9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9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9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9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95">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96">
      <w:pPr>
        <w:ind w:left="705"/>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97">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7. Parcs i jardins</w:t>
      </w:r>
    </w:p>
    <w:p w:rsidR="00000000" w:rsidDel="00000000" w:rsidP="00000000" w:rsidRDefault="00000000" w:rsidRPr="00000000" w14:paraId="00000198">
      <w:pPr>
        <w:numPr>
          <w:ilvl w:val="0"/>
          <w:numId w:val="1"/>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Tots els ciutadans i ciutadanes estan obligats a respectar la senyalització i els horaris existents en parcs i jardins i en general a tots els espais d’ús públic destinats al lleure.</w:t>
      </w:r>
    </w:p>
    <w:p w:rsidR="00000000" w:rsidDel="00000000" w:rsidP="00000000" w:rsidRDefault="00000000" w:rsidRPr="00000000" w14:paraId="00000199">
      <w:pPr>
        <w:jc w:val="both"/>
        <w:rPr>
          <w:rFonts w:ascii="Verdana" w:cs="Verdana" w:eastAsia="Verdana" w:hAnsi="Verdana"/>
        </w:rPr>
      </w:pPr>
      <w:r w:rsidDel="00000000" w:rsidR="00000000" w:rsidRPr="00000000">
        <w:rPr>
          <w:rtl w:val="0"/>
        </w:rPr>
      </w:r>
    </w:p>
    <w:tbl>
      <w:tblPr>
        <w:tblStyle w:val="Table34"/>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9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9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9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9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9E">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9F">
      <w:pPr>
        <w:numPr>
          <w:ilvl w:val="0"/>
          <w:numId w:val="1"/>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Es prohibeix fer servir els espais verds destinats al lleure i els seus elements de forma contrària a la regulació del seu ús.</w:t>
      </w:r>
    </w:p>
    <w:p w:rsidR="00000000" w:rsidDel="00000000" w:rsidP="00000000" w:rsidRDefault="00000000" w:rsidRPr="00000000" w14:paraId="000001A0">
      <w:pPr>
        <w:jc w:val="both"/>
        <w:rPr>
          <w:rFonts w:ascii="Verdana" w:cs="Verdana" w:eastAsia="Verdana" w:hAnsi="Verdana"/>
        </w:rPr>
      </w:pPr>
      <w:r w:rsidDel="00000000" w:rsidR="00000000" w:rsidRPr="00000000">
        <w:rPr>
          <w:rtl w:val="0"/>
        </w:rPr>
      </w:r>
    </w:p>
    <w:tbl>
      <w:tblPr>
        <w:tblStyle w:val="Table35"/>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A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5">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A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7">
      <w:pPr>
        <w:numPr>
          <w:ilvl w:val="0"/>
          <w:numId w:val="1"/>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Es prohibeix l’ús de gronxadors i altres aparells d’esbarjo situats als parcs i places públiques per persones majors de vuit anys.</w:t>
      </w:r>
    </w:p>
    <w:p w:rsidR="00000000" w:rsidDel="00000000" w:rsidP="00000000" w:rsidRDefault="00000000" w:rsidRPr="00000000" w14:paraId="000001A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9">
      <w:pPr>
        <w:jc w:val="both"/>
        <w:rPr>
          <w:rFonts w:ascii="Verdana" w:cs="Verdana" w:eastAsia="Verdana" w:hAnsi="Verdana"/>
        </w:rPr>
      </w:pPr>
      <w:r w:rsidDel="00000000" w:rsidR="00000000" w:rsidRPr="00000000">
        <w:rPr>
          <w:rtl w:val="0"/>
        </w:rPr>
      </w:r>
    </w:p>
    <w:tbl>
      <w:tblPr>
        <w:tblStyle w:val="Table36"/>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A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AE">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A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0">
      <w:pPr>
        <w:numPr>
          <w:ilvl w:val="0"/>
          <w:numId w:val="1"/>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Es prohibeix la pràctica d’exercicis o activitats que signifiquin danys per a la vegetació que integra l’espai </w:t>
      </w:r>
    </w:p>
    <w:p w:rsidR="00000000" w:rsidDel="00000000" w:rsidP="00000000" w:rsidRDefault="00000000" w:rsidRPr="00000000" w14:paraId="000001B1">
      <w:pPr>
        <w:jc w:val="both"/>
        <w:rPr>
          <w:rFonts w:ascii="Verdana" w:cs="Verdana" w:eastAsia="Verdana" w:hAnsi="Verdana"/>
        </w:rPr>
      </w:pPr>
      <w:r w:rsidDel="00000000" w:rsidR="00000000" w:rsidRPr="00000000">
        <w:rPr>
          <w:rtl w:val="0"/>
        </w:rPr>
      </w:r>
    </w:p>
    <w:tbl>
      <w:tblPr>
        <w:tblStyle w:val="Table37"/>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B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6">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B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8">
      <w:pPr>
        <w:numPr>
          <w:ilvl w:val="0"/>
          <w:numId w:val="1"/>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Donat el clima mediterrani propi de la nostra ciutat i a efecte de prevenir el canvi climàtic, es prohibeix arrencar, maltractar o retirar arbres, fruits i plantes, o passar o estirar-se sobre parterres, gespa i plantacions. </w:t>
      </w:r>
    </w:p>
    <w:p w:rsidR="00000000" w:rsidDel="00000000" w:rsidP="00000000" w:rsidRDefault="00000000" w:rsidRPr="00000000" w14:paraId="000001B9">
      <w:pPr>
        <w:jc w:val="both"/>
        <w:rPr>
          <w:rFonts w:ascii="Verdana" w:cs="Verdana" w:eastAsia="Verdana" w:hAnsi="Verdana"/>
        </w:rPr>
      </w:pPr>
      <w:r w:rsidDel="00000000" w:rsidR="00000000" w:rsidRPr="00000000">
        <w:rPr>
          <w:rtl w:val="0"/>
        </w:rPr>
      </w:r>
    </w:p>
    <w:tbl>
      <w:tblPr>
        <w:tblStyle w:val="Table38"/>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B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BE">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B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0">
      <w:pPr>
        <w:numPr>
          <w:ilvl w:val="0"/>
          <w:numId w:val="1"/>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Es prohibeix deixar defecacions dels animals domèstics propis en els parcs i jardins, excepte en parterres, zones verdes, escosells i altres tipus de vegetació o elements vegetals auxiliars.</w:t>
      </w:r>
    </w:p>
    <w:p w:rsidR="00000000" w:rsidDel="00000000" w:rsidP="00000000" w:rsidRDefault="00000000" w:rsidRPr="00000000" w14:paraId="000001C1">
      <w:pPr>
        <w:jc w:val="both"/>
        <w:rPr>
          <w:rFonts w:ascii="Verdana" w:cs="Verdana" w:eastAsia="Verdana" w:hAnsi="Verdana"/>
        </w:rPr>
      </w:pPr>
      <w:r w:rsidDel="00000000" w:rsidR="00000000" w:rsidRPr="00000000">
        <w:rPr>
          <w:rtl w:val="0"/>
        </w:rPr>
      </w:r>
    </w:p>
    <w:tbl>
      <w:tblPr>
        <w:tblStyle w:val="Table39"/>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C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6">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C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8">
      <w:pPr>
        <w:numPr>
          <w:ilvl w:val="0"/>
          <w:numId w:val="1"/>
        </w:numPr>
        <w:tabs>
          <w:tab w:val="left" w:pos="786"/>
        </w:tabs>
        <w:ind w:left="786" w:hanging="360"/>
        <w:jc w:val="both"/>
        <w:rPr>
          <w:rFonts w:ascii="Verdana" w:cs="Verdana" w:eastAsia="Verdana" w:hAnsi="Verdana"/>
        </w:rPr>
      </w:pPr>
      <w:r w:rsidDel="00000000" w:rsidR="00000000" w:rsidRPr="00000000">
        <w:rPr>
          <w:rFonts w:ascii="Verdana" w:cs="Verdana" w:eastAsia="Verdana" w:hAnsi="Verdana"/>
          <w:rtl w:val="0"/>
        </w:rPr>
        <w:t xml:space="preserve">Queden totalment prohibides les defecacions i miccions en qualsevol espai públic.</w:t>
      </w:r>
    </w:p>
    <w:tbl>
      <w:tblPr>
        <w:tblStyle w:val="Table40"/>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C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C">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C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CE">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8. Actes als espais públics i actuacions musicals al carrer</w:t>
      </w:r>
    </w:p>
    <w:p w:rsidR="00000000" w:rsidDel="00000000" w:rsidP="00000000" w:rsidRDefault="00000000" w:rsidRPr="00000000" w14:paraId="000001CF">
      <w:pPr>
        <w:jc w:val="both"/>
        <w:rPr>
          <w:rFonts w:ascii="Verdana" w:cs="Verdana" w:eastAsia="Verdana" w:hAnsi="Verdana"/>
        </w:rPr>
      </w:pPr>
      <w:r w:rsidDel="00000000" w:rsidR="00000000" w:rsidRPr="00000000">
        <w:rPr>
          <w:rFonts w:ascii="Verdana" w:cs="Verdana" w:eastAsia="Verdana" w:hAnsi="Verdana"/>
          <w:rtl w:val="0"/>
        </w:rPr>
        <w:t xml:space="preserve">No està permès pertorbar el descans i la tranquil·litat dels veïns i veïnes i vianants mitjançant cants, crits, efectes pirotècnics o qualsevol altre acte molest.</w:t>
      </w:r>
    </w:p>
    <w:p w:rsidR="00000000" w:rsidDel="00000000" w:rsidP="00000000" w:rsidRDefault="00000000" w:rsidRPr="00000000" w14:paraId="000001D0">
      <w:pPr>
        <w:jc w:val="both"/>
        <w:rPr>
          <w:rFonts w:ascii="Verdana" w:cs="Verdana" w:eastAsia="Verdana" w:hAnsi="Verdana"/>
        </w:rPr>
      </w:pPr>
      <w:r w:rsidDel="00000000" w:rsidR="00000000" w:rsidRPr="00000000">
        <w:rPr>
          <w:rFonts w:ascii="Verdana" w:cs="Verdana" w:eastAsia="Verdana" w:hAnsi="Verdana"/>
          <w:rtl w:val="0"/>
        </w:rPr>
        <w:t xml:space="preserve">Les actuacions musicals es faran sempre en espais públics d'amplada superior a 7 metres, i  han de complir els següents requisits:</w:t>
      </w:r>
    </w:p>
    <w:p w:rsidR="00000000" w:rsidDel="00000000" w:rsidP="00000000" w:rsidRDefault="00000000" w:rsidRPr="00000000" w14:paraId="000001D1">
      <w:pPr>
        <w:numPr>
          <w:ilvl w:val="0"/>
          <w:numId w:val="18"/>
        </w:numPr>
        <w:ind w:left="720" w:hanging="360"/>
        <w:jc w:val="both"/>
        <w:rPr/>
      </w:pPr>
      <w:r w:rsidDel="00000000" w:rsidR="00000000" w:rsidRPr="00000000">
        <w:rPr>
          <w:rFonts w:ascii="Verdana" w:cs="Verdana" w:eastAsia="Verdana" w:hAnsi="Verdana"/>
          <w:rtl w:val="0"/>
        </w:rPr>
        <w:t xml:space="preserve">Que es facin en l'horari comprès entre les 10 i les 21, durant tot l’any, excepte durant els mesos d’estiu que serà el comprès entre les 10 i les 23, i amb independència de qui les realitzi, mai podran superar el temps total de 1 hora i mitja en un dia en una mateixa ubicació.</w:t>
      </w:r>
    </w:p>
    <w:p w:rsidR="00000000" w:rsidDel="00000000" w:rsidP="00000000" w:rsidRDefault="00000000" w:rsidRPr="00000000" w14:paraId="000001D2">
      <w:pPr>
        <w:jc w:val="both"/>
        <w:rPr>
          <w:rFonts w:ascii="Verdana" w:cs="Verdana" w:eastAsia="Verdana" w:hAnsi="Verdana"/>
        </w:rPr>
      </w:pPr>
      <w:r w:rsidDel="00000000" w:rsidR="00000000" w:rsidRPr="00000000">
        <w:rPr>
          <w:rtl w:val="0"/>
        </w:rPr>
      </w:r>
    </w:p>
    <w:tbl>
      <w:tblPr>
        <w:tblStyle w:val="Table4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D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D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D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D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D7">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D8">
      <w:pPr>
        <w:ind w:left="720"/>
        <w:jc w:val="both"/>
        <w:rPr>
          <w:rFonts w:ascii="Verdana" w:cs="Verdana" w:eastAsia="Verdana" w:hAnsi="Verdana"/>
        </w:rPr>
      </w:pPr>
      <w:r w:rsidDel="00000000" w:rsidR="00000000" w:rsidRPr="00000000">
        <w:rPr>
          <w:rtl w:val="0"/>
        </w:rPr>
      </w:r>
    </w:p>
    <w:p w:rsidR="00000000" w:rsidDel="00000000" w:rsidP="00000000" w:rsidRDefault="00000000" w:rsidRPr="00000000" w14:paraId="000001D9">
      <w:pPr>
        <w:numPr>
          <w:ilvl w:val="0"/>
          <w:numId w:val="18"/>
        </w:numPr>
        <w:ind w:left="720" w:hanging="360"/>
        <w:jc w:val="both"/>
        <w:rPr/>
      </w:pPr>
      <w:r w:rsidDel="00000000" w:rsidR="00000000" w:rsidRPr="00000000">
        <w:rPr>
          <w:rFonts w:ascii="Verdana" w:cs="Verdana" w:eastAsia="Verdana" w:hAnsi="Verdana"/>
          <w:rtl w:val="0"/>
        </w:rPr>
        <w:t xml:space="preserve">Aquests actes en cap cas es realitzaran:</w:t>
      </w:r>
    </w:p>
    <w:p w:rsidR="00000000" w:rsidDel="00000000" w:rsidP="00000000" w:rsidRDefault="00000000" w:rsidRPr="00000000" w14:paraId="000001DA">
      <w:pPr>
        <w:ind w:left="708"/>
        <w:jc w:val="both"/>
        <w:rPr>
          <w:rFonts w:ascii="Verdana" w:cs="Verdana" w:eastAsia="Verdana" w:hAnsi="Verdana"/>
        </w:rPr>
      </w:pPr>
      <w:r w:rsidDel="00000000" w:rsidR="00000000" w:rsidRPr="00000000">
        <w:rPr>
          <w:rFonts w:ascii="Verdana" w:cs="Verdana" w:eastAsia="Verdana" w:hAnsi="Verdana"/>
          <w:rtl w:val="0"/>
        </w:rPr>
        <w:t xml:space="preserve">a.- Prop de centres docents, hospitals, clíniques, biblioteques, consultoris mèdics o residències assistides, ni terrasses.</w:t>
      </w:r>
    </w:p>
    <w:p w:rsidR="00000000" w:rsidDel="00000000" w:rsidP="00000000" w:rsidRDefault="00000000" w:rsidRPr="00000000" w14:paraId="000001DB">
      <w:pPr>
        <w:ind w:left="708"/>
        <w:jc w:val="both"/>
        <w:rPr>
          <w:rFonts w:ascii="Verdana" w:cs="Verdana" w:eastAsia="Verdana" w:hAnsi="Verdana"/>
        </w:rPr>
      </w:pPr>
      <w:r w:rsidDel="00000000" w:rsidR="00000000" w:rsidRPr="00000000">
        <w:rPr>
          <w:rFonts w:ascii="Verdana" w:cs="Verdana" w:eastAsia="Verdana" w:hAnsi="Verdana"/>
          <w:rtl w:val="0"/>
        </w:rPr>
        <w:t xml:space="preserve">b.- Prop de qualsevol centre oficial (oficines municipals, dependències municipals, comissaries de policia, centres de culte...)</w:t>
      </w:r>
    </w:p>
    <w:p w:rsidR="00000000" w:rsidDel="00000000" w:rsidP="00000000" w:rsidRDefault="00000000" w:rsidRPr="00000000" w14:paraId="000001DC">
      <w:pPr>
        <w:jc w:val="both"/>
        <w:rPr>
          <w:rFonts w:ascii="Verdana" w:cs="Verdana" w:eastAsia="Verdana" w:hAnsi="Verdana"/>
        </w:rPr>
      </w:pPr>
      <w:r w:rsidDel="00000000" w:rsidR="00000000" w:rsidRPr="00000000">
        <w:rPr>
          <w:rtl w:val="0"/>
        </w:rPr>
      </w:r>
    </w:p>
    <w:tbl>
      <w:tblPr>
        <w:tblStyle w:val="Table42"/>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1D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D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D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E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E1">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1E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E3">
      <w:pPr>
        <w:jc w:val="both"/>
        <w:rPr>
          <w:rFonts w:ascii="Verdana" w:cs="Verdana" w:eastAsia="Verdana" w:hAnsi="Verdana"/>
          <w:b w:val="1"/>
        </w:rPr>
      </w:pPr>
      <w:r w:rsidDel="00000000" w:rsidR="00000000" w:rsidRPr="00000000">
        <w:rPr>
          <w:rFonts w:ascii="Verdana" w:cs="Verdana" w:eastAsia="Verdana" w:hAnsi="Verdana"/>
          <w:b w:val="1"/>
          <w:rtl w:val="0"/>
        </w:rPr>
        <w:t xml:space="preserve">QUADRE DE SANCIONS I DE COMMUTACIONS</w:t>
      </w:r>
    </w:p>
    <w:p w:rsidR="00000000" w:rsidDel="00000000" w:rsidP="00000000" w:rsidRDefault="00000000" w:rsidRPr="00000000" w14:paraId="000001E4">
      <w:pPr>
        <w:jc w:val="both"/>
        <w:rPr>
          <w:rFonts w:ascii="Verdana" w:cs="Verdana" w:eastAsia="Verdana" w:hAnsi="Verdana"/>
          <w:b w:val="1"/>
        </w:rPr>
      </w:pPr>
      <w:r w:rsidDel="00000000" w:rsidR="00000000" w:rsidRPr="00000000">
        <w:rPr>
          <w:rtl w:val="0"/>
        </w:rPr>
      </w:r>
    </w:p>
    <w:tbl>
      <w:tblPr>
        <w:tblStyle w:val="Table43"/>
        <w:tblW w:w="10135.000000000002" w:type="dxa"/>
        <w:jc w:val="left"/>
        <w:tblInd w:w="0.0" w:type="dxa"/>
        <w:tblLayout w:type="fixed"/>
        <w:tblLook w:val="0000"/>
      </w:tblPr>
      <w:tblGrid>
        <w:gridCol w:w="600"/>
        <w:gridCol w:w="5991"/>
        <w:gridCol w:w="1276"/>
        <w:gridCol w:w="1417"/>
        <w:gridCol w:w="851"/>
        <w:tblGridChange w:id="0">
          <w:tblGrid>
            <w:gridCol w:w="600"/>
            <w:gridCol w:w="5991"/>
            <w:gridCol w:w="1276"/>
            <w:gridCol w:w="1417"/>
            <w:gridCol w:w="851"/>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1E5">
            <w:pPr>
              <w:rPr>
                <w:rFonts w:ascii="Verdana" w:cs="Verdana" w:eastAsia="Verdana" w:hAnsi="Verdan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E6">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PRECEPTE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E7">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INFRACCIÓ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SANCIÓ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ART.</w:t>
            </w:r>
          </w:p>
          <w:p w:rsidR="00000000" w:rsidDel="00000000" w:rsidP="00000000" w:rsidRDefault="00000000" w:rsidRPr="00000000" w14:paraId="000001EA">
            <w:pPr>
              <w:jc w:val="both"/>
              <w:rPr>
                <w:rFonts w:ascii="Verdana" w:cs="Verdana" w:eastAsia="Verdana" w:hAnsi="Verdana"/>
                <w:b w:val="1"/>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EB">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E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Realitzar graffits, pintades, taques, gargots, escrits, inscripcions o grafismes sobre qualsevol element de l’espai públic</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ED">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Molt Greu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F0">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L’ús de gronxadors o altres aparells d’esbarjo situats als parcs i places públiques, per persones que no acompleixin les condicions i requisits d’ús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2">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F5">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Fer servir els espais verds destinats al lleure i els elements que els integren causant-hi danys.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7">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FA">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Utilitzar els espais verds destinats al lleure i els seus elements de forma contrària a les condicions que en regulen l’ús, sense causar-hi danys.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F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Practicar exercicis o activitats que signifiquin un risc per a la vegetació o qualsevol altre element de mobiliari urbà, o que representin un risc per a la integritat física de la resta d’usuaris.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204">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Pertorbar el descans dels veïns mitjançant cants, crits i altres actes molests al carrer.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209">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A">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complir els horaris establerts per a actuacions a l’espai públic</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Molt 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r>
    </w:tbl>
    <w:p w:rsidR="00000000" w:rsidDel="00000000" w:rsidP="00000000" w:rsidRDefault="00000000" w:rsidRPr="00000000" w14:paraId="0000020E">
      <w:pPr>
        <w:pStyle w:val="Heading1"/>
        <w:numPr>
          <w:ilvl w:val="0"/>
          <w:numId w:val="17"/>
        </w:numPr>
        <w:ind w:left="0" w:firstLine="0"/>
        <w:rPr/>
      </w:pPr>
      <w:bookmarkStart w:colFirst="0" w:colLast="0" w:name="_30j0zll" w:id="0"/>
      <w:bookmarkEnd w:id="0"/>
      <w:r w:rsidDel="00000000" w:rsidR="00000000" w:rsidRPr="00000000">
        <w:rPr>
          <w:rtl w:val="0"/>
        </w:rPr>
        <w:t xml:space="preserve">Article 9.- Activitats cíviques i polítiques a la via pública</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ind w:right="0"/>
        <w:jc w:val="both"/>
        <w:rPr>
          <w:rFonts w:ascii="Verdana" w:cs="Verdana" w:eastAsia="Verdana" w:hAnsi="Verdana"/>
        </w:rPr>
      </w:pPr>
      <w:r w:rsidDel="00000000" w:rsidR="00000000" w:rsidRPr="00000000">
        <w:rPr>
          <w:rFonts w:ascii="Verdana" w:cs="Verdana" w:eastAsia="Verdana" w:hAnsi="Verdana"/>
          <w:rtl w:val="0"/>
        </w:rPr>
        <w:t xml:space="preserve">Quant a les activitats de caràcter cívic, polític, sindical o similar que impliquin l’ocupació d’espais públics i/o la ubicació de béns o instal·lacions a l’espai públic, requereixen llicència prèvia municipal. Cal respectar les condicions d’estètica i la normativa que afectin la instal·lació, les condicions de la llicència i la legislació general reguladora del dret de reunió.</w:t>
      </w:r>
    </w:p>
    <w:p w:rsidR="00000000" w:rsidDel="00000000" w:rsidP="00000000" w:rsidRDefault="00000000" w:rsidRPr="00000000" w14:paraId="00000211">
      <w:pPr>
        <w:jc w:val="both"/>
        <w:rPr>
          <w:rFonts w:ascii="Verdana" w:cs="Verdana" w:eastAsia="Verdana" w:hAnsi="Verdana"/>
        </w:rPr>
      </w:pPr>
      <w:r w:rsidDel="00000000" w:rsidR="00000000" w:rsidRPr="00000000">
        <w:rPr>
          <w:rtl w:val="0"/>
        </w:rPr>
      </w:r>
    </w:p>
    <w:tbl>
      <w:tblPr>
        <w:tblStyle w:val="Table44"/>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1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1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1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1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1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17">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1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19">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10. Locals i establiments comercials de serveis d’oci</w:t>
      </w:r>
    </w:p>
    <w:p w:rsidR="00000000" w:rsidDel="00000000" w:rsidP="00000000" w:rsidRDefault="00000000" w:rsidRPr="00000000" w14:paraId="0000021A">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21B">
      <w:pPr>
        <w:numPr>
          <w:ilvl w:val="0"/>
          <w:numId w:val="5"/>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Els titulars i responsables del funcionament dels establiments han d’adoptar les mesures necessàries per a mantenir l’ordre públic, queda exclosa les responsabilitat de les entrades i sortides dels locals.</w:t>
      </w:r>
    </w:p>
    <w:p w:rsidR="00000000" w:rsidDel="00000000" w:rsidP="00000000" w:rsidRDefault="00000000" w:rsidRPr="00000000" w14:paraId="0000021C">
      <w:pPr>
        <w:jc w:val="both"/>
        <w:rPr>
          <w:rFonts w:ascii="Verdana" w:cs="Verdana" w:eastAsia="Verdana" w:hAnsi="Verdana"/>
        </w:rPr>
      </w:pPr>
      <w:r w:rsidDel="00000000" w:rsidR="00000000" w:rsidRPr="00000000">
        <w:rPr>
          <w:rtl w:val="0"/>
        </w:rPr>
      </w:r>
    </w:p>
    <w:tbl>
      <w:tblPr>
        <w:tblStyle w:val="Table45"/>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1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1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1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2">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2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4">
      <w:pPr>
        <w:numPr>
          <w:ilvl w:val="0"/>
          <w:numId w:val="5"/>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A fi de garantir el descans dels veïns i de les veïnes, aquests locals en cap cas tancaran més tard de les 24 hores.</w:t>
      </w:r>
    </w:p>
    <w:p w:rsidR="00000000" w:rsidDel="00000000" w:rsidP="00000000" w:rsidRDefault="00000000" w:rsidRPr="00000000" w14:paraId="00000225">
      <w:pPr>
        <w:jc w:val="both"/>
        <w:rPr>
          <w:rFonts w:ascii="Verdana" w:cs="Verdana" w:eastAsia="Verdana" w:hAnsi="Verdana"/>
        </w:rPr>
      </w:pPr>
      <w:r w:rsidDel="00000000" w:rsidR="00000000" w:rsidRPr="00000000">
        <w:rPr>
          <w:rtl w:val="0"/>
        </w:rPr>
      </w:r>
    </w:p>
    <w:tbl>
      <w:tblPr>
        <w:tblStyle w:val="Table46"/>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2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B">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2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2D">
      <w:pPr>
        <w:numPr>
          <w:ilvl w:val="0"/>
          <w:numId w:val="5"/>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Els titulars i els responsables del funcionament dels establiments han d’adoptar les mesures adequades per a evitar actes incívics a l’interior dels seus locals. És responsabilitat dels cossos i forces de seguretat mantenir l’ordre i la convivència ciutadana a l’entrada i sortida dels locals.</w:t>
      </w:r>
      <w:r w:rsidDel="00000000" w:rsidR="00000000" w:rsidRPr="00000000">
        <w:rPr>
          <w:rtl w:val="0"/>
        </w:rPr>
      </w:r>
    </w:p>
    <w:p w:rsidR="00000000" w:rsidDel="00000000" w:rsidP="00000000" w:rsidRDefault="00000000" w:rsidRPr="00000000" w14:paraId="0000022E">
      <w:pPr>
        <w:jc w:val="both"/>
        <w:rPr>
          <w:rFonts w:ascii="Verdana" w:cs="Verdana" w:eastAsia="Verdana" w:hAnsi="Verdana"/>
        </w:rPr>
      </w:pPr>
      <w:r w:rsidDel="00000000" w:rsidR="00000000" w:rsidRPr="00000000">
        <w:rPr>
          <w:rtl w:val="0"/>
        </w:rPr>
      </w:r>
    </w:p>
    <w:tbl>
      <w:tblPr>
        <w:tblStyle w:val="Table47"/>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2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4">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3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7">
      <w:pPr>
        <w:numPr>
          <w:ilvl w:val="0"/>
          <w:numId w:val="5"/>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L’Ajuntament pot regular, per acte administratiu i no necessàriament mitjançant Ordenança, els requisits i les característiques de les ocupacions de la via pública per a terrasses o taules i cadires d’establiment, amb possibilitat de regulació diferenciada en funció de la zona de la ciutat: característiques i dimensions de l’ocupació, característiques, materials o tons de color de les taules, cadires i veles, mesures de seguretat i de neteja de l’espai públic ocupat i del seu entorn, abast i trets del possible tancament parcial de les terrasses, i altres. La inobservança dels requisits acordats, sense possibilitat d’invocar drets adquirits de cap mena, determina la revocació de la llicència o la impossibilitat d’obtenir-la.</w:t>
      </w:r>
      <w:r w:rsidDel="00000000" w:rsidR="00000000" w:rsidRPr="00000000">
        <w:rPr>
          <w:rtl w:val="0"/>
        </w:rPr>
      </w:r>
    </w:p>
    <w:p w:rsidR="00000000" w:rsidDel="00000000" w:rsidP="00000000" w:rsidRDefault="00000000" w:rsidRPr="00000000" w14:paraId="00000238">
      <w:pPr>
        <w:jc w:val="both"/>
        <w:rPr>
          <w:rFonts w:ascii="Verdana" w:cs="Verdana" w:eastAsia="Verdana" w:hAnsi="Verdana"/>
        </w:rPr>
      </w:pPr>
      <w:r w:rsidDel="00000000" w:rsidR="00000000" w:rsidRPr="00000000">
        <w:rPr>
          <w:rtl w:val="0"/>
        </w:rPr>
      </w:r>
    </w:p>
    <w:tbl>
      <w:tblPr>
        <w:tblStyle w:val="Table48"/>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3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3E">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3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4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41">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11. Serveis sexuals retribuïts a l’espai públic</w:t>
      </w:r>
    </w:p>
    <w:p w:rsidR="00000000" w:rsidDel="00000000" w:rsidP="00000000" w:rsidRDefault="00000000" w:rsidRPr="00000000" w14:paraId="00000242">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243">
      <w:pPr>
        <w:jc w:val="both"/>
        <w:rPr>
          <w:rFonts w:ascii="Verdana" w:cs="Verdana" w:eastAsia="Verdana" w:hAnsi="Verdana"/>
        </w:rPr>
      </w:pPr>
      <w:r w:rsidDel="00000000" w:rsidR="00000000" w:rsidRPr="00000000">
        <w:rPr>
          <w:rFonts w:ascii="Verdana" w:cs="Verdana" w:eastAsia="Verdana" w:hAnsi="Verdana"/>
          <w:rtl w:val="0"/>
        </w:rPr>
        <w:t xml:space="preserve">No són permesos en les vies i espais de caràcter públic, entre altres, els usos i comportaments següents:</w:t>
      </w:r>
    </w:p>
    <w:p w:rsidR="00000000" w:rsidDel="00000000" w:rsidP="00000000" w:rsidRDefault="00000000" w:rsidRPr="00000000" w14:paraId="0000024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Oferir, sol·licitar, negociar o acceptar, directament o indirectament, serveis sexuals retribuïts a l’espai públic, o mantenir relacions sexuals a l’espai públic amb retribució. L’Ajuntament prestarà informació i ajut a totes aquelles persones que exerceixin la prostitució en espais públics i vulguin abandonar l’exercici d’aquestes pràctiques. </w:t>
      </w:r>
    </w:p>
    <w:p w:rsidR="00000000" w:rsidDel="00000000" w:rsidP="00000000" w:rsidRDefault="00000000" w:rsidRPr="00000000" w14:paraId="00000245">
      <w:pPr>
        <w:jc w:val="both"/>
        <w:rPr>
          <w:rFonts w:ascii="Verdana" w:cs="Verdana" w:eastAsia="Verdana" w:hAnsi="Verdana"/>
        </w:rPr>
      </w:pPr>
      <w:r w:rsidDel="00000000" w:rsidR="00000000" w:rsidRPr="00000000">
        <w:rPr>
          <w:rtl w:val="0"/>
        </w:rPr>
      </w:r>
    </w:p>
    <w:tbl>
      <w:tblPr>
        <w:tblStyle w:val="Table49"/>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4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4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4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4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4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4B">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4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4D">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Així mateix, adoptarà les mesures adients de caràcter legal i, si és procedent, exercirà d’acusació particular quan hi hagi indicis que l’exercici de la prostitució no és lliure i forma part d’una xarxa d’explotació de persones.</w:t>
      </w:r>
    </w:p>
    <w:p w:rsidR="00000000" w:rsidDel="00000000" w:rsidP="00000000" w:rsidRDefault="00000000" w:rsidRPr="00000000" w14:paraId="0000024E">
      <w:pPr>
        <w:jc w:val="both"/>
        <w:rPr>
          <w:rFonts w:ascii="Verdana" w:cs="Verdana" w:eastAsia="Verdana" w:hAnsi="Verdana"/>
        </w:rPr>
      </w:pPr>
      <w:r w:rsidDel="00000000" w:rsidR="00000000" w:rsidRPr="00000000">
        <w:rPr>
          <w:rtl w:val="0"/>
        </w:rPr>
      </w:r>
    </w:p>
    <w:tbl>
      <w:tblPr>
        <w:tblStyle w:val="Table50"/>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4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5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5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5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5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54">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5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56">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257">
      <w:pPr>
        <w:jc w:val="both"/>
        <w:rPr>
          <w:rFonts w:ascii="Verdana" w:cs="Verdana" w:eastAsia="Verdana" w:hAnsi="Verdana"/>
          <w:b w:val="1"/>
        </w:rPr>
      </w:pPr>
      <w:r w:rsidDel="00000000" w:rsidR="00000000" w:rsidRPr="00000000">
        <w:rPr>
          <w:rFonts w:ascii="Verdana" w:cs="Verdana" w:eastAsia="Verdana" w:hAnsi="Verdana"/>
          <w:b w:val="1"/>
          <w:rtl w:val="0"/>
        </w:rPr>
        <w:t xml:space="preserve">QUADRE DE SANCIONS I DE COMMUTACIONS</w:t>
      </w:r>
    </w:p>
    <w:p w:rsidR="00000000" w:rsidDel="00000000" w:rsidP="00000000" w:rsidRDefault="00000000" w:rsidRPr="00000000" w14:paraId="00000258">
      <w:pPr>
        <w:rPr/>
      </w:pPr>
      <w:r w:rsidDel="00000000" w:rsidR="00000000" w:rsidRPr="00000000">
        <w:rPr>
          <w:rtl w:val="0"/>
        </w:rPr>
      </w:r>
    </w:p>
    <w:tbl>
      <w:tblPr>
        <w:tblStyle w:val="Table51"/>
        <w:tblW w:w="10135.000000000002" w:type="dxa"/>
        <w:jc w:val="left"/>
        <w:tblInd w:w="0.0" w:type="dxa"/>
        <w:tblLayout w:type="fixed"/>
        <w:tblLook w:val="0000"/>
      </w:tblPr>
      <w:tblGrid>
        <w:gridCol w:w="600"/>
        <w:gridCol w:w="5566"/>
        <w:gridCol w:w="1701"/>
        <w:gridCol w:w="1417"/>
        <w:gridCol w:w="851"/>
        <w:tblGridChange w:id="0">
          <w:tblGrid>
            <w:gridCol w:w="600"/>
            <w:gridCol w:w="5566"/>
            <w:gridCol w:w="1701"/>
            <w:gridCol w:w="1417"/>
            <w:gridCol w:w="851"/>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259">
            <w:pPr>
              <w:rPr>
                <w:rFonts w:ascii="Verdana" w:cs="Verdana" w:eastAsia="Verdana" w:hAnsi="Verdan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A">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PRECEPTE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B">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INFRACCIÓ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SANCIÓ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ART.</w:t>
            </w:r>
          </w:p>
          <w:p w:rsidR="00000000" w:rsidDel="00000000" w:rsidP="00000000" w:rsidRDefault="00000000" w:rsidRPr="00000000" w14:paraId="0000025E">
            <w:pPr>
              <w:jc w:val="both"/>
              <w:rPr>
                <w:rFonts w:ascii="Verdana" w:cs="Verdana" w:eastAsia="Verdana" w:hAnsi="Verdana"/>
                <w:b w:val="1"/>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25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Realitzar activitats de caràcter cívic, polític, sindical que impliquin l’ocupació d’espais públics sense llicència prèvia municipal.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264">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Incomplir els horaris establerts per als locals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w:t>
            </w:r>
          </w:p>
          <w:p w:rsidR="00000000" w:rsidDel="00000000" w:rsidP="00000000" w:rsidRDefault="00000000" w:rsidRPr="00000000" w14:paraId="00000267">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26A">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adoptar les mesures oportunes per a garantir el respecte i el descans veïnal en els actes incívics que es produeixin a l’interior dels locals de pública concurrència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26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Oferir o exercir la prostitució en espais públics. Anar despullat, o gairebé, o mantenir relacions sexuals als espais públics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274">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Sol·licitar o acceptar serveis sexuals retribuïts a l’espai públic.</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Molt greu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r>
    </w:tbl>
    <w:p w:rsidR="00000000" w:rsidDel="00000000" w:rsidP="00000000" w:rsidRDefault="00000000" w:rsidRPr="00000000" w14:paraId="00000279">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27A">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27B">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27C">
      <w:pPr>
        <w:jc w:val="both"/>
        <w:rPr>
          <w:rFonts w:ascii="Verdana" w:cs="Verdana" w:eastAsia="Verdana" w:hAnsi="Verdana"/>
          <w:b w:val="1"/>
        </w:rPr>
      </w:pPr>
      <w:r w:rsidDel="00000000" w:rsidR="00000000" w:rsidRPr="00000000">
        <w:rPr>
          <w:rFonts w:ascii="Verdana" w:cs="Verdana" w:eastAsia="Verdana" w:hAnsi="Verdana"/>
          <w:b w:val="1"/>
          <w:rtl w:val="0"/>
        </w:rPr>
        <w:t xml:space="preserve">CAP II. RELACIONS VEÏNALS I CONVIVÈNCIA ENTRE VEÏNS</w:t>
      </w:r>
    </w:p>
    <w:p w:rsidR="00000000" w:rsidDel="00000000" w:rsidP="00000000" w:rsidRDefault="00000000" w:rsidRPr="00000000" w14:paraId="0000027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7E">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12. Activitats a l’interior dels immobles i comunitats de veïns</w:t>
      </w:r>
    </w:p>
    <w:p w:rsidR="00000000" w:rsidDel="00000000" w:rsidP="00000000" w:rsidRDefault="00000000" w:rsidRPr="00000000" w14:paraId="0000027F">
      <w:pPr>
        <w:jc w:val="both"/>
        <w:rPr>
          <w:rFonts w:ascii="Verdana" w:cs="Verdana" w:eastAsia="Verdana" w:hAnsi="Verdana"/>
        </w:rPr>
      </w:pPr>
      <w:r w:rsidDel="00000000" w:rsidR="00000000" w:rsidRPr="00000000">
        <w:rPr>
          <w:rFonts w:ascii="Verdana" w:cs="Verdana" w:eastAsia="Verdana" w:hAnsi="Verdana"/>
          <w:rtl w:val="0"/>
        </w:rPr>
        <w:t xml:space="preserve">Queda regulat el desenvolupament d’activitats domèstiques, com regar plantes, estendre roba, netejar catifes i estovalles, evacuar fums, aigua o brossa de l’interior dels immobles i les comunitats de veïns.</w:t>
      </w:r>
    </w:p>
    <w:p w:rsidR="00000000" w:rsidDel="00000000" w:rsidP="00000000" w:rsidRDefault="00000000" w:rsidRPr="00000000" w14:paraId="0000028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81">
      <w:pPr>
        <w:jc w:val="both"/>
        <w:rPr>
          <w:rFonts w:ascii="Verdana" w:cs="Verdana" w:eastAsia="Verdana" w:hAnsi="Verdana"/>
        </w:rPr>
      </w:pPr>
      <w:r w:rsidDel="00000000" w:rsidR="00000000" w:rsidRPr="00000000">
        <w:rPr>
          <w:rFonts w:ascii="Verdana" w:cs="Verdana" w:eastAsia="Verdana" w:hAnsi="Verdana"/>
          <w:rtl w:val="0"/>
        </w:rPr>
        <w:t xml:space="preserve">Es prohibeix:</w:t>
      </w:r>
    </w:p>
    <w:p w:rsidR="00000000" w:rsidDel="00000000" w:rsidP="00000000" w:rsidRDefault="00000000" w:rsidRPr="00000000" w14:paraId="00000282">
      <w:pPr>
        <w:numPr>
          <w:ilvl w:val="3"/>
          <w:numId w:val="13"/>
        </w:numPr>
        <w:tabs>
          <w:tab w:val="left" w:pos="786"/>
        </w:tabs>
        <w:ind w:left="786" w:hanging="360"/>
        <w:jc w:val="both"/>
        <w:rPr/>
      </w:pPr>
      <w:r w:rsidDel="00000000" w:rsidR="00000000" w:rsidRPr="00000000">
        <w:rPr>
          <w:rFonts w:ascii="Verdana" w:cs="Verdana" w:eastAsia="Verdana" w:hAnsi="Verdana"/>
          <w:rtl w:val="0"/>
        </w:rPr>
        <w:t xml:space="preserve">Dins la franja horària compresa entre les 21 hores i les 7 hores,  l’execució de feines de reforma, conservació o millora dels immobles (construcció, fusteria, o altres de semblants) que impliquin el desenvolupament d’activitats pròpies d’obra ordinària.</w:t>
      </w:r>
    </w:p>
    <w:p w:rsidR="00000000" w:rsidDel="00000000" w:rsidP="00000000" w:rsidRDefault="00000000" w:rsidRPr="00000000" w14:paraId="00000283">
      <w:pPr>
        <w:jc w:val="both"/>
        <w:rPr>
          <w:rFonts w:ascii="Verdana" w:cs="Verdana" w:eastAsia="Verdana" w:hAnsi="Verdana"/>
        </w:rPr>
      </w:pPr>
      <w:r w:rsidDel="00000000" w:rsidR="00000000" w:rsidRPr="00000000">
        <w:rPr>
          <w:rtl w:val="0"/>
        </w:rPr>
      </w:r>
    </w:p>
    <w:tbl>
      <w:tblPr>
        <w:tblStyle w:val="Table52"/>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8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8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8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8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8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89">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8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8B">
      <w:pPr>
        <w:numPr>
          <w:ilvl w:val="3"/>
          <w:numId w:val="13"/>
        </w:numPr>
        <w:tabs>
          <w:tab w:val="left" w:pos="821"/>
        </w:tabs>
        <w:ind w:left="821" w:hanging="360"/>
        <w:jc w:val="both"/>
        <w:rPr/>
      </w:pPr>
      <w:r w:rsidDel="00000000" w:rsidR="00000000" w:rsidRPr="00000000">
        <w:rPr>
          <w:rFonts w:ascii="Verdana" w:cs="Verdana" w:eastAsia="Verdana" w:hAnsi="Verdana"/>
          <w:rtl w:val="0"/>
        </w:rPr>
        <w:t xml:space="preserve">Dins la franja horària entre les 21 hores i les 7 hores desenvolupar activitats ocasionals, com traslladar, adequar o moure mobles, o accionar sistemes de tancament d’espais interiors o exteriors.</w:t>
      </w:r>
    </w:p>
    <w:p w:rsidR="00000000" w:rsidDel="00000000" w:rsidP="00000000" w:rsidRDefault="00000000" w:rsidRPr="00000000" w14:paraId="0000028C">
      <w:pPr>
        <w:jc w:val="both"/>
        <w:rPr>
          <w:rFonts w:ascii="Verdana" w:cs="Verdana" w:eastAsia="Verdana" w:hAnsi="Verdana"/>
        </w:rPr>
      </w:pPr>
      <w:r w:rsidDel="00000000" w:rsidR="00000000" w:rsidRPr="00000000">
        <w:rPr>
          <w:rtl w:val="0"/>
        </w:rPr>
      </w:r>
    </w:p>
    <w:tbl>
      <w:tblPr>
        <w:tblStyle w:val="Table53"/>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8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8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8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2">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9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4">
      <w:pPr>
        <w:numPr>
          <w:ilvl w:val="3"/>
          <w:numId w:val="13"/>
        </w:numPr>
        <w:tabs>
          <w:tab w:val="left" w:pos="821"/>
        </w:tabs>
        <w:ind w:left="821" w:hanging="360"/>
        <w:jc w:val="both"/>
        <w:rPr/>
      </w:pPr>
      <w:r w:rsidDel="00000000" w:rsidR="00000000" w:rsidRPr="00000000">
        <w:rPr>
          <w:rFonts w:ascii="Verdana" w:cs="Verdana" w:eastAsia="Verdana" w:hAnsi="Verdana"/>
          <w:rtl w:val="0"/>
        </w:rPr>
        <w:t xml:space="preserve">Dins la franja horària entre les 21 hores i les 7 hores desenvolupar activitats que suposin aixecament del volum de la veu humana o de les activitats de les persones, com el cant o l'emissió de música amb instruments musicals.</w:t>
      </w:r>
    </w:p>
    <w:p w:rsidR="00000000" w:rsidDel="00000000" w:rsidP="00000000" w:rsidRDefault="00000000" w:rsidRPr="00000000" w14:paraId="00000295">
      <w:pPr>
        <w:jc w:val="both"/>
        <w:rPr>
          <w:rFonts w:ascii="Verdana" w:cs="Verdana" w:eastAsia="Verdana" w:hAnsi="Verdana"/>
        </w:rPr>
      </w:pPr>
      <w:r w:rsidDel="00000000" w:rsidR="00000000" w:rsidRPr="00000000">
        <w:rPr>
          <w:rtl w:val="0"/>
        </w:rPr>
      </w:r>
    </w:p>
    <w:tbl>
      <w:tblPr>
        <w:tblStyle w:val="Table54"/>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9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B">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9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D">
      <w:pPr>
        <w:numPr>
          <w:ilvl w:val="3"/>
          <w:numId w:val="13"/>
        </w:numPr>
        <w:tabs>
          <w:tab w:val="left" w:pos="821"/>
        </w:tabs>
        <w:ind w:left="821" w:hanging="360"/>
        <w:jc w:val="both"/>
        <w:rPr/>
      </w:pPr>
      <w:r w:rsidDel="00000000" w:rsidR="00000000" w:rsidRPr="00000000">
        <w:rPr>
          <w:rFonts w:ascii="Verdana" w:cs="Verdana" w:eastAsia="Verdana" w:hAnsi="Verdana"/>
          <w:rtl w:val="0"/>
        </w:rPr>
        <w:t xml:space="preserve">Dins la franja horària entre les 21 hores i les 7 hores desenvolupar activitats domèstiques com regar plantes, estendre roba, espolsar catifes i estovalles, o evacuar fums, aigua o brossa de l’interior dels immobles i les comunitats de veïns.</w:t>
      </w:r>
    </w:p>
    <w:p w:rsidR="00000000" w:rsidDel="00000000" w:rsidP="00000000" w:rsidRDefault="00000000" w:rsidRPr="00000000" w14:paraId="0000029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9F">
      <w:pPr>
        <w:jc w:val="both"/>
        <w:rPr>
          <w:rFonts w:ascii="Verdana" w:cs="Verdana" w:eastAsia="Verdana" w:hAnsi="Verdana"/>
        </w:rPr>
      </w:pPr>
      <w:r w:rsidDel="00000000" w:rsidR="00000000" w:rsidRPr="00000000">
        <w:rPr>
          <w:rtl w:val="0"/>
        </w:rPr>
      </w:r>
    </w:p>
    <w:tbl>
      <w:tblPr>
        <w:tblStyle w:val="Table55"/>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A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5">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A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7">
      <w:pPr>
        <w:numPr>
          <w:ilvl w:val="3"/>
          <w:numId w:val="13"/>
        </w:numPr>
        <w:tabs>
          <w:tab w:val="left" w:pos="821"/>
        </w:tabs>
        <w:ind w:left="821" w:hanging="360"/>
        <w:jc w:val="both"/>
        <w:rPr/>
      </w:pPr>
      <w:r w:rsidDel="00000000" w:rsidR="00000000" w:rsidRPr="00000000">
        <w:rPr>
          <w:rFonts w:ascii="Verdana" w:cs="Verdana" w:eastAsia="Verdana" w:hAnsi="Verdana"/>
          <w:rtl w:val="0"/>
        </w:rPr>
        <w:t xml:space="preserve">Pertorbar la vida dels veïns, amb crits, cants, sons o altres tipus de sorolls dels animals domèstics, tant si es troben a l’interior de l’habitatge, com si estan en terrasses, terrats, galeries, balcons, passadissos, escales, patis o similars, especialment entre les 21 i les 8 hores, en dies laborables. Aquesta prohibició es farà extensiva a la resta del dia, quan s’evidenciï per l’autoritat competent que aquests animals amb els seus sons, crits o cants provoquen molèsties al veïnat, encara que aquestes es produeixin en horari diürn.</w:t>
      </w:r>
    </w:p>
    <w:p w:rsidR="00000000" w:rsidDel="00000000" w:rsidP="00000000" w:rsidRDefault="00000000" w:rsidRPr="00000000" w14:paraId="000002A8">
      <w:pPr>
        <w:jc w:val="both"/>
        <w:rPr>
          <w:rFonts w:ascii="Verdana" w:cs="Verdana" w:eastAsia="Verdana" w:hAnsi="Verdana"/>
        </w:rPr>
      </w:pPr>
      <w:r w:rsidDel="00000000" w:rsidR="00000000" w:rsidRPr="00000000">
        <w:rPr>
          <w:rtl w:val="0"/>
        </w:rPr>
      </w:r>
    </w:p>
    <w:tbl>
      <w:tblPr>
        <w:tblStyle w:val="Table56"/>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A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AE">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A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0">
      <w:pPr>
        <w:numPr>
          <w:ilvl w:val="3"/>
          <w:numId w:val="13"/>
        </w:numPr>
        <w:tabs>
          <w:tab w:val="left" w:pos="821"/>
        </w:tabs>
        <w:ind w:left="821" w:hanging="360"/>
        <w:jc w:val="both"/>
        <w:rPr/>
      </w:pPr>
      <w:r w:rsidDel="00000000" w:rsidR="00000000" w:rsidRPr="00000000">
        <w:rPr>
          <w:rFonts w:ascii="Verdana" w:cs="Verdana" w:eastAsia="Verdana" w:hAnsi="Verdana"/>
          <w:rtl w:val="0"/>
        </w:rPr>
        <w:t xml:space="preserve">Deixar animals domèstics sols al balcó de l’habitatge.</w:t>
      </w:r>
    </w:p>
    <w:p w:rsidR="00000000" w:rsidDel="00000000" w:rsidP="00000000" w:rsidRDefault="00000000" w:rsidRPr="00000000" w14:paraId="000002B1">
      <w:pPr>
        <w:jc w:val="both"/>
        <w:rPr>
          <w:rFonts w:ascii="Verdana" w:cs="Verdana" w:eastAsia="Verdana" w:hAnsi="Verdana"/>
        </w:rPr>
      </w:pPr>
      <w:r w:rsidDel="00000000" w:rsidR="00000000" w:rsidRPr="00000000">
        <w:rPr>
          <w:rtl w:val="0"/>
        </w:rPr>
      </w:r>
    </w:p>
    <w:tbl>
      <w:tblPr>
        <w:tblStyle w:val="Table57"/>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B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7">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B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B">
      <w:pPr>
        <w:jc w:val="both"/>
        <w:rPr>
          <w:rFonts w:ascii="Verdana" w:cs="Verdana" w:eastAsia="Verdana" w:hAnsi="Verdana"/>
          <w:b w:val="1"/>
        </w:rPr>
      </w:pPr>
      <w:r w:rsidDel="00000000" w:rsidR="00000000" w:rsidRPr="00000000">
        <w:rPr>
          <w:rFonts w:ascii="Verdana" w:cs="Verdana" w:eastAsia="Verdana" w:hAnsi="Verdana"/>
          <w:b w:val="1"/>
          <w:rtl w:val="0"/>
        </w:rPr>
        <w:t xml:space="preserve">CAP III. ANIMALS DOMÈSTICS I DE COMPANYIA</w:t>
      </w:r>
    </w:p>
    <w:p w:rsidR="00000000" w:rsidDel="00000000" w:rsidP="00000000" w:rsidRDefault="00000000" w:rsidRPr="00000000" w14:paraId="000002B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BD">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13. Conductes de les persones propietàries i/o posseïdores d’animals de companyia</w:t>
      </w:r>
    </w:p>
    <w:p w:rsidR="00000000" w:rsidDel="00000000" w:rsidP="00000000" w:rsidRDefault="00000000" w:rsidRPr="00000000" w14:paraId="000002BE">
      <w:pPr>
        <w:jc w:val="both"/>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2BF">
      <w:pPr>
        <w:jc w:val="both"/>
        <w:rPr>
          <w:rFonts w:ascii="Verdana" w:cs="Verdana" w:eastAsia="Verdana" w:hAnsi="Verdana"/>
        </w:rPr>
      </w:pPr>
      <w:r w:rsidDel="00000000" w:rsidR="00000000" w:rsidRPr="00000000">
        <w:rPr>
          <w:rFonts w:ascii="Verdana" w:cs="Verdana" w:eastAsia="Verdana" w:hAnsi="Verdana"/>
          <w:rtl w:val="0"/>
        </w:rPr>
        <w:t xml:space="preserve">Per facilitar la convivència entre persones i animals, resta prohibit:</w:t>
      </w:r>
    </w:p>
    <w:p w:rsidR="00000000" w:rsidDel="00000000" w:rsidP="00000000" w:rsidRDefault="00000000" w:rsidRPr="00000000" w14:paraId="000002C0">
      <w:pPr>
        <w:tabs>
          <w:tab w:val="left" w:pos="801"/>
        </w:tabs>
        <w:ind w:left="801"/>
        <w:jc w:val="both"/>
        <w:rPr>
          <w:rFonts w:ascii="Verdana" w:cs="Verdana" w:eastAsia="Verdana" w:hAnsi="Verdana"/>
        </w:rPr>
      </w:pPr>
      <w:r w:rsidDel="00000000" w:rsidR="00000000" w:rsidRPr="00000000">
        <w:rPr>
          <w:rtl w:val="0"/>
        </w:rPr>
      </w:r>
    </w:p>
    <w:p w:rsidR="00000000" w:rsidDel="00000000" w:rsidP="00000000" w:rsidRDefault="00000000" w:rsidRPr="00000000" w14:paraId="000002C1">
      <w:pPr>
        <w:numPr>
          <w:ilvl w:val="0"/>
          <w:numId w:val="11"/>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Fer nedar o rentar animals en les fonts públiques, a la via o espais públics.</w:t>
      </w:r>
    </w:p>
    <w:p w:rsidR="00000000" w:rsidDel="00000000" w:rsidP="00000000" w:rsidRDefault="00000000" w:rsidRPr="00000000" w14:paraId="000002C2">
      <w:pPr>
        <w:jc w:val="both"/>
        <w:rPr>
          <w:rFonts w:ascii="Verdana" w:cs="Verdana" w:eastAsia="Verdana" w:hAnsi="Verdana"/>
        </w:rPr>
      </w:pPr>
      <w:r w:rsidDel="00000000" w:rsidR="00000000" w:rsidRPr="00000000">
        <w:rPr>
          <w:rtl w:val="0"/>
        </w:rPr>
      </w:r>
    </w:p>
    <w:tbl>
      <w:tblPr>
        <w:tblStyle w:val="Table58"/>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C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C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C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C6">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C7">
      <w:pPr>
        <w:tabs>
          <w:tab w:val="left" w:pos="801"/>
        </w:tabs>
        <w:ind w:left="801"/>
        <w:jc w:val="both"/>
        <w:rPr>
          <w:rFonts w:ascii="Verdana" w:cs="Verdana" w:eastAsia="Verdana" w:hAnsi="Verdana"/>
        </w:rPr>
      </w:pPr>
      <w:r w:rsidDel="00000000" w:rsidR="00000000" w:rsidRPr="00000000">
        <w:rPr>
          <w:rtl w:val="0"/>
        </w:rPr>
      </w:r>
    </w:p>
    <w:p w:rsidR="00000000" w:rsidDel="00000000" w:rsidP="00000000" w:rsidRDefault="00000000" w:rsidRPr="00000000" w14:paraId="000002C8">
      <w:pPr>
        <w:numPr>
          <w:ilvl w:val="0"/>
          <w:numId w:val="11"/>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Fer beure els animals amorrant la boca a les fonts públiques.</w:t>
      </w:r>
    </w:p>
    <w:p w:rsidR="00000000" w:rsidDel="00000000" w:rsidP="00000000" w:rsidRDefault="00000000" w:rsidRPr="00000000" w14:paraId="000002C9">
      <w:pPr>
        <w:jc w:val="both"/>
        <w:rPr>
          <w:rFonts w:ascii="Verdana" w:cs="Verdana" w:eastAsia="Verdana" w:hAnsi="Verdana"/>
        </w:rPr>
      </w:pPr>
      <w:r w:rsidDel="00000000" w:rsidR="00000000" w:rsidRPr="00000000">
        <w:rPr>
          <w:rtl w:val="0"/>
        </w:rPr>
      </w:r>
    </w:p>
    <w:tbl>
      <w:tblPr>
        <w:tblStyle w:val="Table59"/>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C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C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C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CD">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C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CF">
      <w:pPr>
        <w:numPr>
          <w:ilvl w:val="0"/>
          <w:numId w:val="11"/>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Donar menjar als animals a la via o espais públics.</w:t>
      </w:r>
    </w:p>
    <w:p w:rsidR="00000000" w:rsidDel="00000000" w:rsidP="00000000" w:rsidRDefault="00000000" w:rsidRPr="00000000" w14:paraId="000002D0">
      <w:pPr>
        <w:jc w:val="both"/>
        <w:rPr>
          <w:rFonts w:ascii="Verdana" w:cs="Verdana" w:eastAsia="Verdana" w:hAnsi="Verdana"/>
        </w:rPr>
      </w:pPr>
      <w:r w:rsidDel="00000000" w:rsidR="00000000" w:rsidRPr="00000000">
        <w:rPr>
          <w:rtl w:val="0"/>
        </w:rPr>
      </w:r>
    </w:p>
    <w:tbl>
      <w:tblPr>
        <w:tblStyle w:val="Table60"/>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D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D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D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D4">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D5">
      <w:pPr>
        <w:numPr>
          <w:ilvl w:val="0"/>
          <w:numId w:val="11"/>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L’accés d’animals a l’interior de les instal·lacions i edificis públics.</w:t>
      </w:r>
    </w:p>
    <w:p w:rsidR="00000000" w:rsidDel="00000000" w:rsidP="00000000" w:rsidRDefault="00000000" w:rsidRPr="00000000" w14:paraId="000002D6">
      <w:pPr>
        <w:jc w:val="both"/>
        <w:rPr>
          <w:rFonts w:ascii="Verdana" w:cs="Verdana" w:eastAsia="Verdana" w:hAnsi="Verdana"/>
        </w:rPr>
      </w:pPr>
      <w:r w:rsidDel="00000000" w:rsidR="00000000" w:rsidRPr="00000000">
        <w:rPr>
          <w:rtl w:val="0"/>
        </w:rPr>
      </w:r>
    </w:p>
    <w:tbl>
      <w:tblPr>
        <w:tblStyle w:val="Table6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D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D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D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DA">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D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DC">
      <w:pPr>
        <w:numPr>
          <w:ilvl w:val="0"/>
          <w:numId w:val="11"/>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Les deposicions i les miccions d’animals en els parcs infantils o jardins d’ús per part dels infants. </w:t>
      </w:r>
    </w:p>
    <w:p w:rsidR="00000000" w:rsidDel="00000000" w:rsidP="00000000" w:rsidRDefault="00000000" w:rsidRPr="00000000" w14:paraId="000002DD">
      <w:pPr>
        <w:jc w:val="both"/>
        <w:rPr>
          <w:rFonts w:ascii="Verdana" w:cs="Verdana" w:eastAsia="Verdana" w:hAnsi="Verdana"/>
        </w:rPr>
      </w:pPr>
      <w:r w:rsidDel="00000000" w:rsidR="00000000" w:rsidRPr="00000000">
        <w:rPr>
          <w:rtl w:val="0"/>
        </w:rPr>
      </w:r>
    </w:p>
    <w:tbl>
      <w:tblPr>
        <w:tblStyle w:val="Table62"/>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D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D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1">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E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3">
      <w:pPr>
        <w:numPr>
          <w:ilvl w:val="0"/>
          <w:numId w:val="11"/>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Queda totalment prohibit que els menors de 10 anys no acompanyats pel seu pare, mare o tutor legal, portin animals domèstics per la via pública.</w:t>
      </w:r>
    </w:p>
    <w:p w:rsidR="00000000" w:rsidDel="00000000" w:rsidP="00000000" w:rsidRDefault="00000000" w:rsidRPr="00000000" w14:paraId="000002E4">
      <w:pPr>
        <w:jc w:val="both"/>
        <w:rPr>
          <w:rFonts w:ascii="Verdana" w:cs="Verdana" w:eastAsia="Verdana" w:hAnsi="Verdana"/>
        </w:rPr>
      </w:pPr>
      <w:r w:rsidDel="00000000" w:rsidR="00000000" w:rsidRPr="00000000">
        <w:rPr>
          <w:rtl w:val="0"/>
        </w:rPr>
      </w:r>
    </w:p>
    <w:tbl>
      <w:tblPr>
        <w:tblStyle w:val="Table63"/>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E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8">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E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A">
      <w:pPr>
        <w:numPr>
          <w:ilvl w:val="0"/>
          <w:numId w:val="11"/>
        </w:numPr>
        <w:tabs>
          <w:tab w:val="left" w:pos="801"/>
        </w:tabs>
        <w:ind w:left="801" w:hanging="375"/>
        <w:jc w:val="both"/>
        <w:rPr>
          <w:rFonts w:ascii="Verdana" w:cs="Verdana" w:eastAsia="Verdana" w:hAnsi="Verdana"/>
        </w:rPr>
      </w:pPr>
      <w:r w:rsidDel="00000000" w:rsidR="00000000" w:rsidRPr="00000000">
        <w:rPr>
          <w:rFonts w:ascii="Verdana" w:cs="Verdana" w:eastAsia="Verdana" w:hAnsi="Verdana"/>
          <w:rtl w:val="0"/>
        </w:rPr>
        <w:t xml:space="preserve">Queda també totalment prohibida la presència de gossos considerats perillosos en qualsevol espai públic, obert o tancat. </w:t>
      </w:r>
    </w:p>
    <w:p w:rsidR="00000000" w:rsidDel="00000000" w:rsidP="00000000" w:rsidRDefault="00000000" w:rsidRPr="00000000" w14:paraId="000002EB">
      <w:pPr>
        <w:jc w:val="both"/>
        <w:rPr>
          <w:rFonts w:ascii="Verdana" w:cs="Verdana" w:eastAsia="Verdana" w:hAnsi="Verdana"/>
        </w:rPr>
      </w:pPr>
      <w:r w:rsidDel="00000000" w:rsidR="00000000" w:rsidRPr="00000000">
        <w:rPr>
          <w:rtl w:val="0"/>
        </w:rPr>
      </w:r>
    </w:p>
    <w:tbl>
      <w:tblPr>
        <w:tblStyle w:val="Table64"/>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2E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EF">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2F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2F1">
      <w:pPr>
        <w:ind w:left="360"/>
        <w:jc w:val="both"/>
        <w:rPr>
          <w:rFonts w:ascii="Verdana" w:cs="Verdana" w:eastAsia="Verdana" w:hAnsi="Verdana"/>
          <w:b w:val="1"/>
        </w:rPr>
      </w:pPr>
      <w:r w:rsidDel="00000000" w:rsidR="00000000" w:rsidRPr="00000000">
        <w:rPr>
          <w:rFonts w:ascii="Verdana" w:cs="Verdana" w:eastAsia="Verdana" w:hAnsi="Verdana"/>
          <w:rtl w:val="0"/>
        </w:rPr>
        <w:t xml:space="preserve">L’Ajuntament habilitarà espais adequats per a realitzar totes aquestes activitats esmentades en l’apartat anterior. </w:t>
      </w:r>
      <w:r w:rsidDel="00000000" w:rsidR="00000000" w:rsidRPr="00000000">
        <w:rPr>
          <w:rtl w:val="0"/>
        </w:rPr>
      </w:r>
    </w:p>
    <w:p w:rsidR="00000000" w:rsidDel="00000000" w:rsidP="00000000" w:rsidRDefault="00000000" w:rsidRPr="00000000" w14:paraId="000002F2">
      <w:pPr>
        <w:ind w:left="36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2F3">
      <w:pPr>
        <w:jc w:val="both"/>
        <w:rPr>
          <w:rFonts w:ascii="Verdana" w:cs="Verdana" w:eastAsia="Verdana" w:hAnsi="Verdana"/>
          <w:b w:val="1"/>
        </w:rPr>
      </w:pPr>
      <w:r w:rsidDel="00000000" w:rsidR="00000000" w:rsidRPr="00000000">
        <w:rPr>
          <w:rFonts w:ascii="Verdana" w:cs="Verdana" w:eastAsia="Verdana" w:hAnsi="Verdana"/>
          <w:b w:val="1"/>
          <w:rtl w:val="0"/>
        </w:rPr>
        <w:t xml:space="preserve">QUADRE DE SANCIONS I DE COMMUTACIONS</w:t>
      </w:r>
    </w:p>
    <w:p w:rsidR="00000000" w:rsidDel="00000000" w:rsidP="00000000" w:rsidRDefault="00000000" w:rsidRPr="00000000" w14:paraId="000002F4">
      <w:pPr>
        <w:ind w:left="360"/>
        <w:jc w:val="both"/>
        <w:rPr>
          <w:rFonts w:ascii="Verdana" w:cs="Verdana" w:eastAsia="Verdana" w:hAnsi="Verdana"/>
          <w:b w:val="1"/>
        </w:rPr>
      </w:pPr>
      <w:r w:rsidDel="00000000" w:rsidR="00000000" w:rsidRPr="00000000">
        <w:rPr>
          <w:rtl w:val="0"/>
        </w:rPr>
      </w:r>
    </w:p>
    <w:tbl>
      <w:tblPr>
        <w:tblStyle w:val="Table65"/>
        <w:tblW w:w="10207.0" w:type="dxa"/>
        <w:jc w:val="left"/>
        <w:tblInd w:w="-72.0" w:type="dxa"/>
        <w:tblLayout w:type="fixed"/>
        <w:tblLook w:val="0000"/>
      </w:tblPr>
      <w:tblGrid>
        <w:gridCol w:w="568"/>
        <w:gridCol w:w="5670"/>
        <w:gridCol w:w="1559"/>
        <w:gridCol w:w="1559"/>
        <w:gridCol w:w="851"/>
        <w:tblGridChange w:id="0">
          <w:tblGrid>
            <w:gridCol w:w="568"/>
            <w:gridCol w:w="5670"/>
            <w:gridCol w:w="1559"/>
            <w:gridCol w:w="1559"/>
            <w:gridCol w:w="851"/>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2F5">
            <w:pPr>
              <w:rPr>
                <w:rFonts w:ascii="Verdana" w:cs="Verdana" w:eastAsia="Verdana" w:hAnsi="Verdan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6">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PRECEPTE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7">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INFRACCIÓ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SANCIÓ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ART.</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2FA">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Desenvolupar activitats a l’interior dels immobles i comunitats de veïns que, de forma reiterada, causin molèsties al veïnat o als seus integrants i que causin perjudicis o danys.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2F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Executar treballs de reforma, conservació o millora dels immobles (construcció, fusteria o altres anàlegs) que impliquin el desenvolupament d’activitats pròpies d’obra ordinària, de les 21h a les 7h</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304">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L’execució de treballs de reparació o instal·lació d’electrodomèstics, aparells elèctrics o instal·lacions auxiliars, quan impliquin l’exercici d’accions incloses en el paràgraf anterior o que superin els límits sonors que la normativa específica estableixi de les 21h a les 7h</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309">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A">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Fer nedar o rentar animals en fonts públiques, a la via i altres espais públics.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B">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30E">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F">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Abeurar animals en fonts públiques.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313">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4">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Donar menjar als animals a la via pública o espais públics.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318">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Accedir amb animals domèstics en una instal·lació o edifici públic.</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A">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31D">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Portar animals domèstics per la via pública essent menor de 10 anys, sense anar acompanyat pel pare, mare o tutor legal.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F">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Lleu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jc w:val="both"/>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r>
    </w:tbl>
    <w:p w:rsidR="00000000" w:rsidDel="00000000" w:rsidP="00000000" w:rsidRDefault="00000000" w:rsidRPr="00000000" w14:paraId="00000322">
      <w:pPr>
        <w:tabs>
          <w:tab w:val="left" w:pos="735"/>
        </w:tabs>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323">
      <w:pPr>
        <w:tabs>
          <w:tab w:val="left" w:pos="735"/>
        </w:tabs>
        <w:jc w:val="both"/>
        <w:rPr>
          <w:rFonts w:ascii="Verdana" w:cs="Verdana" w:eastAsia="Verdana" w:hAnsi="Verdana"/>
          <w:b w:val="1"/>
        </w:rPr>
      </w:pPr>
      <w:r w:rsidDel="00000000" w:rsidR="00000000" w:rsidRPr="00000000">
        <w:rPr>
          <w:rFonts w:ascii="Verdana" w:cs="Verdana" w:eastAsia="Verdana" w:hAnsi="Verdana"/>
          <w:b w:val="1"/>
          <w:rtl w:val="0"/>
        </w:rPr>
        <w:t xml:space="preserve">CAP IV. INFRACCIONS, SANCIONS, PROCEDIMENT SANCIONADOR I ALTRES MESURES D’INFRACCIÓ</w:t>
      </w:r>
    </w:p>
    <w:p w:rsidR="00000000" w:rsidDel="00000000" w:rsidP="00000000" w:rsidRDefault="00000000" w:rsidRPr="00000000" w14:paraId="00000324">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325">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14. Tipificació i règim d’infraccions</w:t>
      </w:r>
    </w:p>
    <w:p w:rsidR="00000000" w:rsidDel="00000000" w:rsidP="00000000" w:rsidRDefault="00000000" w:rsidRPr="00000000" w14:paraId="0000032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27">
      <w:pPr>
        <w:jc w:val="both"/>
        <w:rPr>
          <w:rFonts w:ascii="Verdana" w:cs="Verdana" w:eastAsia="Verdana" w:hAnsi="Verdana"/>
        </w:rPr>
      </w:pPr>
      <w:r w:rsidDel="00000000" w:rsidR="00000000" w:rsidRPr="00000000">
        <w:rPr>
          <w:rFonts w:ascii="Verdana" w:cs="Verdana" w:eastAsia="Verdana" w:hAnsi="Verdana"/>
          <w:rtl w:val="0"/>
        </w:rPr>
        <w:t xml:space="preserve">Són infracció administrativa els fets o conductes que impliquin l’incompliment total o parcial de les obligacions o prohibicions establertes en aquesta Ordenança municipal, d’acord amb el quadre de sancions que acompanya el present text.</w:t>
      </w:r>
    </w:p>
    <w:p w:rsidR="00000000" w:rsidDel="00000000" w:rsidP="00000000" w:rsidRDefault="00000000" w:rsidRPr="00000000" w14:paraId="00000328">
      <w:pPr>
        <w:jc w:val="both"/>
        <w:rPr>
          <w:rFonts w:ascii="Verdana" w:cs="Verdana" w:eastAsia="Verdana" w:hAnsi="Verdana"/>
        </w:rPr>
      </w:pPr>
      <w:r w:rsidDel="00000000" w:rsidR="00000000" w:rsidRPr="00000000">
        <w:rPr>
          <w:rFonts w:ascii="Verdana" w:cs="Verdana" w:eastAsia="Verdana" w:hAnsi="Verdana"/>
          <w:rtl w:val="0"/>
        </w:rPr>
        <w:t xml:space="preserve">Les infraccions es classifiquen en lleus, greus i molt greus.</w:t>
      </w:r>
    </w:p>
    <w:p w:rsidR="00000000" w:rsidDel="00000000" w:rsidP="00000000" w:rsidRDefault="00000000" w:rsidRPr="00000000" w14:paraId="00000329">
      <w:pPr>
        <w:jc w:val="both"/>
        <w:rPr>
          <w:rFonts w:ascii="Verdana" w:cs="Verdana" w:eastAsia="Verdana" w:hAnsi="Verdana"/>
        </w:rPr>
      </w:pPr>
      <w:r w:rsidDel="00000000" w:rsidR="00000000" w:rsidRPr="00000000">
        <w:rPr>
          <w:rFonts w:ascii="Verdana" w:cs="Verdana" w:eastAsia="Verdana" w:hAnsi="Verdana"/>
          <w:rtl w:val="0"/>
        </w:rPr>
        <w:t xml:space="preserve">Les infraccions lleus poden ser sancionades per l’òrgan competent amb multes de fins a 750 €; les greus amb multes de fins a 1.500 €; i les molt greus amb multes de fins a 3.000 €.</w:t>
      </w:r>
    </w:p>
    <w:p w:rsidR="00000000" w:rsidDel="00000000" w:rsidP="00000000" w:rsidRDefault="00000000" w:rsidRPr="00000000" w14:paraId="0000032A">
      <w:pPr>
        <w:jc w:val="both"/>
        <w:rPr>
          <w:rFonts w:ascii="Verdana" w:cs="Verdana" w:eastAsia="Verdana" w:hAnsi="Verdana"/>
        </w:rPr>
      </w:pPr>
      <w:r w:rsidDel="00000000" w:rsidR="00000000" w:rsidRPr="00000000">
        <w:rPr>
          <w:rtl w:val="0"/>
        </w:rPr>
      </w:r>
    </w:p>
    <w:tbl>
      <w:tblPr>
        <w:tblStyle w:val="Table66"/>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2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2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2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2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2F">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30">
      <w:pPr>
        <w:pStyle w:val="Heading1"/>
        <w:numPr>
          <w:ilvl w:val="0"/>
          <w:numId w:val="17"/>
        </w:numPr>
        <w:ind w:left="0" w:firstLine="0"/>
        <w:rPr/>
      </w:pPr>
      <w:bookmarkStart w:colFirst="0" w:colLast="0" w:name="_1fob9te" w:id="1"/>
      <w:bookmarkEnd w:id="1"/>
      <w:r w:rsidDel="00000000" w:rsidR="00000000" w:rsidRPr="00000000">
        <w:rPr>
          <w:rtl w:val="0"/>
        </w:rPr>
        <w:t xml:space="preserve">Article 15.- Criteris de graduació</w:t>
      </w:r>
    </w:p>
    <w:p w:rsidR="00000000" w:rsidDel="00000000" w:rsidP="00000000" w:rsidRDefault="00000000" w:rsidRPr="00000000" w14:paraId="00000331">
      <w:pPr>
        <w:ind w:right="0"/>
        <w:jc w:val="both"/>
        <w:rPr>
          <w:rFonts w:ascii="Verdana" w:cs="Verdana" w:eastAsia="Verdana" w:hAnsi="Verdana"/>
        </w:rPr>
      </w:pPr>
      <w:r w:rsidDel="00000000" w:rsidR="00000000" w:rsidRPr="00000000">
        <w:rPr>
          <w:rtl w:val="0"/>
        </w:rPr>
      </w:r>
    </w:p>
    <w:p w:rsidR="00000000" w:rsidDel="00000000" w:rsidP="00000000" w:rsidRDefault="00000000" w:rsidRPr="00000000" w14:paraId="00000332">
      <w:pPr>
        <w:ind w:right="0"/>
        <w:jc w:val="both"/>
        <w:rPr>
          <w:rFonts w:ascii="Verdana" w:cs="Verdana" w:eastAsia="Verdana" w:hAnsi="Verdana"/>
        </w:rPr>
      </w:pPr>
      <w:r w:rsidDel="00000000" w:rsidR="00000000" w:rsidRPr="00000000">
        <w:rPr>
          <w:rFonts w:ascii="Verdana" w:cs="Verdana" w:eastAsia="Verdana" w:hAnsi="Verdana"/>
          <w:rtl w:val="0"/>
        </w:rPr>
        <w:t xml:space="preserve">1. Les sancions tipificades en aquesta Ordenança que no tinguin graduació regulada en la normativa sectorial aplicable es graduaran tenint en compte el caràcter de molt greu, greu o lleu en funció dels criteris establerts en l’apartat següent, els quals poden ser valorats conjuntament o separadament.</w:t>
      </w:r>
    </w:p>
    <w:p w:rsidR="00000000" w:rsidDel="00000000" w:rsidP="00000000" w:rsidRDefault="00000000" w:rsidRPr="00000000" w14:paraId="00000333">
      <w:pPr>
        <w:jc w:val="both"/>
        <w:rPr>
          <w:rFonts w:ascii="Verdana" w:cs="Verdana" w:eastAsia="Verdana" w:hAnsi="Verdana"/>
        </w:rPr>
      </w:pPr>
      <w:r w:rsidDel="00000000" w:rsidR="00000000" w:rsidRPr="00000000">
        <w:rPr>
          <w:rtl w:val="0"/>
        </w:rPr>
      </w:r>
    </w:p>
    <w:tbl>
      <w:tblPr>
        <w:tblStyle w:val="Table67"/>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3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3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3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3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38">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3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3A">
      <w:pPr>
        <w:ind w:right="0"/>
        <w:jc w:val="both"/>
        <w:rPr>
          <w:rFonts w:ascii="Verdana" w:cs="Verdana" w:eastAsia="Verdana" w:hAnsi="Verdana"/>
          <w:b w:val="1"/>
        </w:rPr>
      </w:pPr>
      <w:r w:rsidDel="00000000" w:rsidR="00000000" w:rsidRPr="00000000">
        <w:rPr>
          <w:rFonts w:ascii="Verdana" w:cs="Verdana" w:eastAsia="Verdana" w:hAnsi="Verdana"/>
          <w:rtl w:val="0"/>
        </w:rPr>
        <w:t xml:space="preserve">2.</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La imposició de les sancions previstes en aquesta Ordenança es guiaran per l’aplicació del principi de proporcionalitat i, en tot cas, es tindran en compte els criteris de graduació següents:</w:t>
      </w:r>
      <w:r w:rsidDel="00000000" w:rsidR="00000000" w:rsidRPr="00000000">
        <w:rPr>
          <w:rtl w:val="0"/>
        </w:rPr>
      </w:r>
    </w:p>
    <w:p w:rsidR="00000000" w:rsidDel="00000000" w:rsidP="00000000" w:rsidRDefault="00000000" w:rsidRPr="00000000" w14:paraId="0000033B">
      <w:pPr>
        <w:ind w:right="0"/>
        <w:rPr>
          <w:rFonts w:ascii="Verdana" w:cs="Verdana" w:eastAsia="Verdana" w:hAnsi="Verdana"/>
        </w:rPr>
      </w:pPr>
      <w:r w:rsidDel="00000000" w:rsidR="00000000" w:rsidRPr="00000000">
        <w:rPr>
          <w:rtl w:val="0"/>
        </w:rPr>
      </w:r>
    </w:p>
    <w:p w:rsidR="00000000" w:rsidDel="00000000" w:rsidP="00000000" w:rsidRDefault="00000000" w:rsidRPr="00000000" w14:paraId="0000033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L’alteració del medi ambient o de la salut de les persones</w:t>
      </w:r>
    </w:p>
    <w:p w:rsidR="00000000" w:rsidDel="00000000" w:rsidP="00000000" w:rsidRDefault="00000000" w:rsidRPr="00000000" w14:paraId="0000033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L’existència d’intencionalitat</w:t>
      </w:r>
    </w:p>
    <w:p w:rsidR="00000000" w:rsidDel="00000000" w:rsidP="00000000" w:rsidRDefault="00000000" w:rsidRPr="00000000" w14:paraId="0000033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 naturalesa dels perjudicis causats</w:t>
      </w:r>
    </w:p>
    <w:p w:rsidR="00000000" w:rsidDel="00000000" w:rsidP="00000000" w:rsidRDefault="00000000" w:rsidRPr="00000000" w14:paraId="000003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 reincidència i la reiteració</w:t>
      </w:r>
    </w:p>
    <w:p w:rsidR="00000000" w:rsidDel="00000000" w:rsidP="00000000" w:rsidRDefault="00000000" w:rsidRPr="00000000" w14:paraId="0000034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 gravetat de la infracció</w:t>
      </w:r>
    </w:p>
    <w:p w:rsidR="00000000" w:rsidDel="00000000" w:rsidP="00000000" w:rsidRDefault="00000000" w:rsidRPr="00000000" w14:paraId="0000034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El benefici econòmic o d’una altra mena obtingut per les persones infractores.</w:t>
      </w:r>
    </w:p>
    <w:p w:rsidR="00000000" w:rsidDel="00000000" w:rsidP="00000000" w:rsidRDefault="00000000" w:rsidRPr="00000000" w14:paraId="00000342">
      <w:pPr>
        <w:ind w:right="0"/>
        <w:rPr>
          <w:rFonts w:ascii="Verdana" w:cs="Verdana" w:eastAsia="Verdana" w:hAnsi="Verdana"/>
        </w:rPr>
      </w:pPr>
      <w:r w:rsidDel="00000000" w:rsidR="00000000" w:rsidRPr="00000000">
        <w:rPr>
          <w:rtl w:val="0"/>
        </w:rPr>
      </w:r>
    </w:p>
    <w:tbl>
      <w:tblPr>
        <w:tblStyle w:val="Table68"/>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4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4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4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4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47">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4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49">
      <w:pPr>
        <w:pStyle w:val="Heading1"/>
        <w:numPr>
          <w:ilvl w:val="0"/>
          <w:numId w:val="17"/>
        </w:numPr>
        <w:ind w:left="0" w:firstLine="0"/>
        <w:rPr/>
      </w:pPr>
      <w:bookmarkStart w:colFirst="0" w:colLast="0" w:name="_3znysh7" w:id="2"/>
      <w:bookmarkEnd w:id="2"/>
      <w:r w:rsidDel="00000000" w:rsidR="00000000" w:rsidRPr="00000000">
        <w:rPr>
          <w:rtl w:val="0"/>
        </w:rPr>
        <w:t xml:space="preserve">Article 16.- Reincidència i reiteració</w:t>
      </w:r>
    </w:p>
    <w:p w:rsidR="00000000" w:rsidDel="00000000" w:rsidP="00000000" w:rsidRDefault="00000000" w:rsidRPr="00000000" w14:paraId="0000034A">
      <w:pPr>
        <w:spacing w:before="240" w:lineRule="auto"/>
        <w:ind w:right="0"/>
        <w:jc w:val="both"/>
        <w:rPr>
          <w:rFonts w:ascii="Verdana" w:cs="Verdana" w:eastAsia="Verdana" w:hAnsi="Verdana"/>
        </w:rPr>
      </w:pPr>
      <w:r w:rsidDel="00000000" w:rsidR="00000000" w:rsidRPr="00000000">
        <w:rPr>
          <w:rFonts w:ascii="Verdana" w:cs="Verdana" w:eastAsia="Verdana" w:hAnsi="Verdana"/>
          <w:rtl w:val="0"/>
        </w:rPr>
        <w:t xml:space="preserve">S’entén que hi ha reincidència quan s’ha comès en el termini de dos mesos més d’una infracció d’aquesta Ordenança i així s’ha declarat per resolució ferma.</w:t>
      </w:r>
    </w:p>
    <w:p w:rsidR="00000000" w:rsidDel="00000000" w:rsidP="00000000" w:rsidRDefault="00000000" w:rsidRPr="00000000" w14:paraId="0000034B">
      <w:pPr>
        <w:spacing w:before="240" w:lineRule="auto"/>
        <w:ind w:right="0"/>
        <w:jc w:val="both"/>
        <w:rPr>
          <w:rFonts w:ascii="Verdana" w:cs="Verdana" w:eastAsia="Verdana" w:hAnsi="Verdana"/>
        </w:rPr>
      </w:pPr>
      <w:r w:rsidDel="00000000" w:rsidR="00000000" w:rsidRPr="00000000">
        <w:rPr>
          <w:rFonts w:ascii="Verdana" w:cs="Verdana" w:eastAsia="Verdana" w:hAnsi="Verdana"/>
          <w:rtl w:val="0"/>
        </w:rPr>
        <w:t xml:space="preserve">Hi ha reiteració quan la persona responsable ja ha estat sancionada anteriorment per infraccions d’aquesta Ordenança o quan s’estan instruint altres procediments sancionadors per infraccions d’aquesta Ordenança.</w:t>
      </w:r>
    </w:p>
    <w:p w:rsidR="00000000" w:rsidDel="00000000" w:rsidP="00000000" w:rsidRDefault="00000000" w:rsidRPr="00000000" w14:paraId="0000034C">
      <w:pPr>
        <w:jc w:val="both"/>
        <w:rPr>
          <w:rFonts w:ascii="Verdana" w:cs="Verdana" w:eastAsia="Verdana" w:hAnsi="Verdana"/>
        </w:rPr>
      </w:pPr>
      <w:r w:rsidDel="00000000" w:rsidR="00000000" w:rsidRPr="00000000">
        <w:rPr>
          <w:rtl w:val="0"/>
        </w:rPr>
      </w:r>
    </w:p>
    <w:tbl>
      <w:tblPr>
        <w:tblStyle w:val="Table69"/>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4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4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4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5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51">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52">
      <w:pPr>
        <w:ind w:right="0"/>
        <w:rPr>
          <w:rFonts w:ascii="Verdana" w:cs="Verdana" w:eastAsia="Verdana" w:hAnsi="Verdana"/>
        </w:rPr>
      </w:pPr>
      <w:r w:rsidDel="00000000" w:rsidR="00000000" w:rsidRPr="00000000">
        <w:rPr>
          <w:rtl w:val="0"/>
        </w:rPr>
      </w:r>
    </w:p>
    <w:p w:rsidR="00000000" w:rsidDel="00000000" w:rsidP="00000000" w:rsidRDefault="00000000" w:rsidRPr="00000000" w14:paraId="00000353">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17. Destinació de les multes imposades</w:t>
      </w:r>
    </w:p>
    <w:p w:rsidR="00000000" w:rsidDel="00000000" w:rsidP="00000000" w:rsidRDefault="00000000" w:rsidRPr="00000000" w14:paraId="0000035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55">
      <w:pPr>
        <w:jc w:val="both"/>
        <w:rPr>
          <w:rFonts w:ascii="Verdana" w:cs="Verdana" w:eastAsia="Verdana" w:hAnsi="Verdana"/>
        </w:rPr>
      </w:pPr>
      <w:r w:rsidDel="00000000" w:rsidR="00000000" w:rsidRPr="00000000">
        <w:rPr>
          <w:rFonts w:ascii="Verdana" w:cs="Verdana" w:eastAsia="Verdana" w:hAnsi="Verdana"/>
          <w:rtl w:val="0"/>
        </w:rPr>
        <w:t xml:space="preserve">L’import dels ingressos de l’Ajuntament en virtut de les sancions imposades es destinarà a millorar l’espai urbà com a lloc de trobada i convivència, en cap cas es destinarà a projectes socials o educatius.</w:t>
      </w:r>
    </w:p>
    <w:p w:rsidR="00000000" w:rsidDel="00000000" w:rsidP="00000000" w:rsidRDefault="00000000" w:rsidRPr="00000000" w14:paraId="00000356">
      <w:pPr>
        <w:jc w:val="both"/>
        <w:rPr>
          <w:rFonts w:ascii="Verdana" w:cs="Verdana" w:eastAsia="Verdana" w:hAnsi="Verdana"/>
        </w:rPr>
      </w:pPr>
      <w:r w:rsidDel="00000000" w:rsidR="00000000" w:rsidRPr="00000000">
        <w:rPr>
          <w:rtl w:val="0"/>
        </w:rPr>
      </w:r>
    </w:p>
    <w:tbl>
      <w:tblPr>
        <w:tblStyle w:val="Table70"/>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5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5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5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5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5B">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5C">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35D">
      <w:pPr>
        <w:jc w:val="both"/>
        <w:rPr>
          <w:rFonts w:ascii="Verdana" w:cs="Verdana" w:eastAsia="Verdana" w:hAnsi="Verdana"/>
          <w:b w:val="1"/>
        </w:rPr>
      </w:pPr>
      <w:r w:rsidDel="00000000" w:rsidR="00000000" w:rsidRPr="00000000">
        <w:rPr>
          <w:rFonts w:ascii="Verdana" w:cs="Verdana" w:eastAsia="Verdana" w:hAnsi="Verdana"/>
          <w:b w:val="1"/>
          <w:rtl w:val="0"/>
        </w:rPr>
        <w:t xml:space="preserve">Article 18. Substitució de les multes i reparació dels danys per treballs en benefici de la comunitat.</w:t>
      </w:r>
    </w:p>
    <w:p w:rsidR="00000000" w:rsidDel="00000000" w:rsidP="00000000" w:rsidRDefault="00000000" w:rsidRPr="00000000" w14:paraId="0000035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5F">
      <w:pPr>
        <w:jc w:val="both"/>
        <w:rPr>
          <w:rFonts w:ascii="Verdana" w:cs="Verdana" w:eastAsia="Verdana" w:hAnsi="Verdana"/>
        </w:rPr>
      </w:pPr>
      <w:r w:rsidDel="00000000" w:rsidR="00000000" w:rsidRPr="00000000">
        <w:rPr>
          <w:rFonts w:ascii="Verdana" w:cs="Verdana" w:eastAsia="Verdana" w:hAnsi="Verdana"/>
          <w:rtl w:val="0"/>
        </w:rPr>
        <w:t xml:space="preserve">Substitució de les multes i reparació dels danys per treballs en benefici de la comunitat.</w:t>
      </w:r>
    </w:p>
    <w:p w:rsidR="00000000" w:rsidDel="00000000" w:rsidP="00000000" w:rsidRDefault="00000000" w:rsidRPr="00000000" w14:paraId="00000360">
      <w:pPr>
        <w:numPr>
          <w:ilvl w:val="0"/>
          <w:numId w:val="2"/>
        </w:numPr>
        <w:tabs>
          <w:tab w:val="left" w:pos="840"/>
        </w:tabs>
        <w:ind w:left="840" w:hanging="360"/>
        <w:jc w:val="both"/>
        <w:rPr>
          <w:rFonts w:ascii="Verdana" w:cs="Verdana" w:eastAsia="Verdana" w:hAnsi="Verdana"/>
        </w:rPr>
      </w:pPr>
      <w:r w:rsidDel="00000000" w:rsidR="00000000" w:rsidRPr="00000000">
        <w:rPr>
          <w:rFonts w:ascii="Verdana" w:cs="Verdana" w:eastAsia="Verdana" w:hAnsi="Verdana"/>
          <w:rtl w:val="0"/>
        </w:rPr>
        <w:t xml:space="preserve">L’Ajuntament podrà substituir la sanció de les multes per sessions formatives, participació en activitats cíviques o altres tipus de treballs per la comunitat.</w:t>
      </w:r>
    </w:p>
    <w:p w:rsidR="00000000" w:rsidDel="00000000" w:rsidP="00000000" w:rsidRDefault="00000000" w:rsidRPr="00000000" w14:paraId="00000361">
      <w:pPr>
        <w:jc w:val="both"/>
        <w:rPr>
          <w:rFonts w:ascii="Verdana" w:cs="Verdana" w:eastAsia="Verdana" w:hAnsi="Verdana"/>
        </w:rPr>
      </w:pPr>
      <w:r w:rsidDel="00000000" w:rsidR="00000000" w:rsidRPr="00000000">
        <w:rPr>
          <w:rtl w:val="0"/>
        </w:rPr>
      </w:r>
    </w:p>
    <w:tbl>
      <w:tblPr>
        <w:tblStyle w:val="Table7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6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6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6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6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66">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6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68">
      <w:pPr>
        <w:numPr>
          <w:ilvl w:val="0"/>
          <w:numId w:val="2"/>
        </w:numPr>
        <w:tabs>
          <w:tab w:val="left" w:pos="840"/>
        </w:tabs>
        <w:ind w:left="840" w:hanging="360"/>
        <w:jc w:val="both"/>
        <w:rPr>
          <w:rFonts w:ascii="Verdana" w:cs="Verdana" w:eastAsia="Verdana" w:hAnsi="Verdana"/>
        </w:rPr>
      </w:pPr>
      <w:r w:rsidDel="00000000" w:rsidR="00000000" w:rsidRPr="00000000">
        <w:rPr>
          <w:rFonts w:ascii="Verdana" w:cs="Verdana" w:eastAsia="Verdana" w:hAnsi="Verdana"/>
          <w:rtl w:val="0"/>
        </w:rPr>
        <w:t xml:space="preserve">La participació en les sessions formatives, en activitats cíviques o la realització de treballs en benefici de la comunitat, seran adoptades amb el consentiment previ de l’interessat com a alternatives a les sancions d’ordre pecuniari, llevat que la llei imposés el seu caràcter obligatori.</w:t>
      </w:r>
    </w:p>
    <w:p w:rsidR="00000000" w:rsidDel="00000000" w:rsidP="00000000" w:rsidRDefault="00000000" w:rsidRPr="00000000" w14:paraId="00000369">
      <w:pPr>
        <w:jc w:val="both"/>
        <w:rPr>
          <w:rFonts w:ascii="Verdana" w:cs="Verdana" w:eastAsia="Verdana" w:hAnsi="Verdana"/>
        </w:rPr>
      </w:pPr>
      <w:r w:rsidDel="00000000" w:rsidR="00000000" w:rsidRPr="00000000">
        <w:rPr>
          <w:rtl w:val="0"/>
        </w:rPr>
      </w:r>
    </w:p>
    <w:tbl>
      <w:tblPr>
        <w:tblStyle w:val="Table72"/>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6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6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6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6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6E">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6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0">
      <w:pPr>
        <w:numPr>
          <w:ilvl w:val="0"/>
          <w:numId w:val="2"/>
        </w:numPr>
        <w:tabs>
          <w:tab w:val="left" w:pos="840"/>
        </w:tabs>
        <w:ind w:left="840" w:hanging="360"/>
        <w:jc w:val="both"/>
        <w:rPr>
          <w:rFonts w:ascii="Verdana" w:cs="Verdana" w:eastAsia="Verdana" w:hAnsi="Verdana"/>
        </w:rPr>
      </w:pPr>
      <w:r w:rsidDel="00000000" w:rsidR="00000000" w:rsidRPr="00000000">
        <w:rPr>
          <w:rFonts w:ascii="Verdana" w:cs="Verdana" w:eastAsia="Verdana" w:hAnsi="Verdana"/>
          <w:rtl w:val="0"/>
        </w:rPr>
        <w:t xml:space="preserve">Les sessions formatives sobre convivència ciutadana i civisme, de caràcter individual o col·lectiu, substituiran les sancions pecuniàries en aquells casos en què així estigui previst en la present Ordenança. En cas de no assistència a les sessions formatives procedirà imposar la corresponent sanció, en funció de la tipificació de la infracció comesa.</w:t>
      </w:r>
    </w:p>
    <w:p w:rsidR="00000000" w:rsidDel="00000000" w:rsidP="00000000" w:rsidRDefault="00000000" w:rsidRPr="00000000" w14:paraId="00000371">
      <w:pPr>
        <w:jc w:val="both"/>
        <w:rPr>
          <w:rFonts w:ascii="Verdana" w:cs="Verdana" w:eastAsia="Verdana" w:hAnsi="Verdana"/>
        </w:rPr>
      </w:pPr>
      <w:r w:rsidDel="00000000" w:rsidR="00000000" w:rsidRPr="00000000">
        <w:rPr>
          <w:rtl w:val="0"/>
        </w:rPr>
      </w:r>
    </w:p>
    <w:tbl>
      <w:tblPr>
        <w:tblStyle w:val="Table73"/>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7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6">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7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8">
      <w:pPr>
        <w:numPr>
          <w:ilvl w:val="0"/>
          <w:numId w:val="2"/>
        </w:numPr>
        <w:tabs>
          <w:tab w:val="left" w:pos="840"/>
        </w:tabs>
        <w:ind w:left="840" w:hanging="360"/>
        <w:jc w:val="both"/>
        <w:rPr>
          <w:rFonts w:ascii="Verdana" w:cs="Verdana" w:eastAsia="Verdana" w:hAnsi="Verdana"/>
        </w:rPr>
      </w:pPr>
      <w:r w:rsidDel="00000000" w:rsidR="00000000" w:rsidRPr="00000000">
        <w:rPr>
          <w:rFonts w:ascii="Verdana" w:cs="Verdana" w:eastAsia="Verdana" w:hAnsi="Verdana"/>
          <w:rtl w:val="0"/>
        </w:rPr>
        <w:t xml:space="preserve">En el cas que es produeixi la substitució de la sanció per una mesura alternativa l’Ajuntament haurà de reparar els danys causats, llevat que el treball que realitzi la persona sancionada consisteixi precisament en la reparació del dany produït.</w:t>
      </w:r>
    </w:p>
    <w:p w:rsidR="00000000" w:rsidDel="00000000" w:rsidP="00000000" w:rsidRDefault="00000000" w:rsidRPr="00000000" w14:paraId="00000379">
      <w:pPr>
        <w:jc w:val="both"/>
        <w:rPr>
          <w:rFonts w:ascii="Verdana" w:cs="Verdana" w:eastAsia="Verdana" w:hAnsi="Verdana"/>
        </w:rPr>
      </w:pPr>
      <w:r w:rsidDel="00000000" w:rsidR="00000000" w:rsidRPr="00000000">
        <w:rPr>
          <w:rtl w:val="0"/>
        </w:rPr>
      </w:r>
    </w:p>
    <w:tbl>
      <w:tblPr>
        <w:tblStyle w:val="Table74"/>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7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D">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7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7F">
      <w:pPr>
        <w:numPr>
          <w:ilvl w:val="0"/>
          <w:numId w:val="2"/>
        </w:numPr>
        <w:ind w:left="840" w:right="0" w:hanging="360"/>
        <w:rPr>
          <w:rFonts w:ascii="Verdana" w:cs="Verdana" w:eastAsia="Verdana" w:hAnsi="Verdana"/>
        </w:rPr>
      </w:pPr>
      <w:r w:rsidDel="00000000" w:rsidR="00000000" w:rsidRPr="00000000">
        <w:rPr>
          <w:rFonts w:ascii="Verdana" w:cs="Verdana" w:eastAsia="Verdana" w:hAnsi="Verdana"/>
          <w:rtl w:val="0"/>
        </w:rPr>
        <w:t xml:space="preserve">A fi que la mesura tingui caràcter plenament constructiu i educador, s’ha d’ajustar als principis següents:</w:t>
      </w:r>
    </w:p>
    <w:p w:rsidR="00000000" w:rsidDel="00000000" w:rsidP="00000000" w:rsidRDefault="00000000" w:rsidRPr="00000000" w14:paraId="000003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firstLine="10.999999999999943"/>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Ser acceptada voluntàriament i formalment per la persona </w:t>
        <w:tab/>
        <w:t xml:space="preserve">infractora, i en el seu cas pels seus pares, tutors o guardadors.</w:t>
      </w:r>
    </w:p>
    <w:p w:rsidR="00000000" w:rsidDel="00000000" w:rsidP="00000000" w:rsidRDefault="00000000" w:rsidRPr="00000000" w14:paraId="000003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firstLine="10.999999999999943"/>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Ser adequada a les característiques i actituds de la persona </w:t>
        <w:tab/>
        <w:t xml:space="preserve">infractora.</w:t>
      </w:r>
    </w:p>
    <w:p w:rsidR="00000000" w:rsidDel="00000000" w:rsidP="00000000" w:rsidRDefault="00000000" w:rsidRPr="00000000" w14:paraId="000003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firstLine="10.999999999999943"/>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Ser coherent, adequada i proporcional a la infracció comesa.</w:t>
      </w:r>
    </w:p>
    <w:p w:rsidR="00000000" w:rsidDel="00000000" w:rsidP="00000000" w:rsidRDefault="00000000" w:rsidRPr="00000000" w14:paraId="000003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firstLine="10.999999999999943"/>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Facilitar a la persona infractora la comprensió que l’activitat </w:t>
        <w:tab/>
        <w:t xml:space="preserve">realitzada </w:t>
        <w:tab/>
        <w:t xml:space="preserve">és útil i necessària per a la comunitat i/o per a ella </w:t>
        <w:tab/>
        <w:t xml:space="preserve">mateixa.</w:t>
      </w:r>
    </w:p>
    <w:p w:rsidR="00000000" w:rsidDel="00000000" w:rsidP="00000000" w:rsidRDefault="00000000" w:rsidRPr="00000000" w14:paraId="000003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firstLine="10.999999999999943"/>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El temps màxim transcorregut des de la comissió de la infracció i </w:t>
        <w:tab/>
        <w:t xml:space="preserve">fins l’aplicació de la mesura correctora ha de ser no superior a cinc </w:t>
        <w:tab/>
        <w:t xml:space="preserve">mesos. </w:t>
      </w:r>
    </w:p>
    <w:p w:rsidR="00000000" w:rsidDel="00000000" w:rsidP="00000000" w:rsidRDefault="00000000" w:rsidRPr="00000000" w14:paraId="000003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firstLine="10.999999999999943"/>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Caldrà ajustar l’abast i les condicions de l’activitat que s’ha de </w:t>
        <w:tab/>
        <w:t xml:space="preserve">realitzar </w:t>
        <w:tab/>
        <w:t xml:space="preserve">al conveni subscrit amb cada entitat col·laboradora.</w:t>
      </w:r>
    </w:p>
    <w:p w:rsidR="00000000" w:rsidDel="00000000" w:rsidP="00000000" w:rsidRDefault="00000000" w:rsidRPr="00000000" w14:paraId="000003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firstLine="10.999999999999943"/>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 durada màxima de l’activitat alternativa a la sanció econòmica és de </w:t>
        <w:tab/>
        <w:t xml:space="preserve">trenta hores.</w:t>
      </w:r>
    </w:p>
    <w:p w:rsidR="00000000" w:rsidDel="00000000" w:rsidP="00000000" w:rsidRDefault="00000000" w:rsidRPr="00000000" w14:paraId="00000387">
      <w:pPr>
        <w:jc w:val="both"/>
        <w:rPr>
          <w:rFonts w:ascii="Verdana" w:cs="Verdana" w:eastAsia="Verdana" w:hAnsi="Verdana"/>
        </w:rPr>
      </w:pPr>
      <w:r w:rsidDel="00000000" w:rsidR="00000000" w:rsidRPr="00000000">
        <w:rPr>
          <w:rtl w:val="0"/>
        </w:rPr>
      </w:r>
    </w:p>
    <w:tbl>
      <w:tblPr>
        <w:tblStyle w:val="Table75"/>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8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8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8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8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8C">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8D">
      <w:pPr>
        <w:ind w:left="480"/>
        <w:jc w:val="both"/>
        <w:rPr>
          <w:rFonts w:ascii="Verdana" w:cs="Verdana" w:eastAsia="Verdana" w:hAnsi="Verdana"/>
        </w:rPr>
      </w:pPr>
      <w:r w:rsidDel="00000000" w:rsidR="00000000" w:rsidRPr="00000000">
        <w:rPr>
          <w:rtl w:val="0"/>
        </w:rPr>
      </w:r>
    </w:p>
    <w:p w:rsidR="00000000" w:rsidDel="00000000" w:rsidP="00000000" w:rsidRDefault="00000000" w:rsidRPr="00000000" w14:paraId="0000038E">
      <w:pPr>
        <w:ind w:left="480"/>
        <w:jc w:val="both"/>
        <w:rPr>
          <w:rFonts w:ascii="Verdana" w:cs="Verdana" w:eastAsia="Verdana" w:hAnsi="Verdana"/>
        </w:rPr>
      </w:pPr>
      <w:r w:rsidDel="00000000" w:rsidR="00000000" w:rsidRPr="00000000">
        <w:rPr>
          <w:rFonts w:ascii="Verdana" w:cs="Verdana" w:eastAsia="Verdana" w:hAnsi="Verdana"/>
          <w:rtl w:val="0"/>
        </w:rPr>
        <w:t xml:space="preserve">Responsabilitat per conductes contràries a l'Ordenança comeses per menors d'edat.</w:t>
      </w:r>
    </w:p>
    <w:p w:rsidR="00000000" w:rsidDel="00000000" w:rsidP="00000000" w:rsidRDefault="00000000" w:rsidRPr="00000000" w14:paraId="0000038F">
      <w:pPr>
        <w:ind w:left="480"/>
        <w:jc w:val="both"/>
        <w:rPr>
          <w:rFonts w:ascii="Verdana" w:cs="Verdana" w:eastAsia="Verdana" w:hAnsi="Verdana"/>
        </w:rPr>
      </w:pPr>
      <w:r w:rsidDel="00000000" w:rsidR="00000000" w:rsidRPr="00000000">
        <w:rPr>
          <w:rtl w:val="0"/>
        </w:rPr>
      </w:r>
    </w:p>
    <w:p w:rsidR="00000000" w:rsidDel="00000000" w:rsidP="00000000" w:rsidRDefault="00000000" w:rsidRPr="00000000" w14:paraId="00000390">
      <w:pPr>
        <w:numPr>
          <w:ilvl w:val="0"/>
          <w:numId w:val="6"/>
        </w:numPr>
        <w:ind w:left="720" w:firstLine="130.99999999999994"/>
        <w:jc w:val="both"/>
        <w:rPr>
          <w:rFonts w:ascii="Verdana" w:cs="Verdana" w:eastAsia="Verdana" w:hAnsi="Verdana"/>
        </w:rPr>
      </w:pPr>
      <w:r w:rsidDel="00000000" w:rsidR="00000000" w:rsidRPr="00000000">
        <w:rPr>
          <w:rFonts w:ascii="Verdana" w:cs="Verdana" w:eastAsia="Verdana" w:hAnsi="Verdana"/>
          <w:rtl w:val="0"/>
        </w:rPr>
        <w:t xml:space="preserve">Quan les persones infractores siguin menors no es podran </w:t>
        <w:tab/>
        <w:t xml:space="preserve">substituir les sancions pecuniàries per mesures correctores. </w:t>
      </w:r>
    </w:p>
    <w:p w:rsidR="00000000" w:rsidDel="00000000" w:rsidP="00000000" w:rsidRDefault="00000000" w:rsidRPr="00000000" w14:paraId="00000391">
      <w:pPr>
        <w:ind w:left="851"/>
        <w:jc w:val="both"/>
        <w:rPr>
          <w:rFonts w:ascii="Verdana" w:cs="Verdana" w:eastAsia="Verdana" w:hAnsi="Verdana"/>
        </w:rPr>
      </w:pPr>
      <w:r w:rsidDel="00000000" w:rsidR="00000000" w:rsidRPr="00000000">
        <w:rPr>
          <w:rtl w:val="0"/>
        </w:rPr>
      </w:r>
    </w:p>
    <w:tbl>
      <w:tblPr>
        <w:tblStyle w:val="Table76"/>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9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9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9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9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96">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9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98">
      <w:pPr>
        <w:numPr>
          <w:ilvl w:val="0"/>
          <w:numId w:val="6"/>
        </w:numPr>
        <w:ind w:left="720" w:firstLine="130.99999999999994"/>
        <w:jc w:val="both"/>
        <w:rPr>
          <w:rFonts w:ascii="Verdana" w:cs="Verdana" w:eastAsia="Verdana" w:hAnsi="Verdana"/>
        </w:rPr>
      </w:pPr>
      <w:r w:rsidDel="00000000" w:rsidR="00000000" w:rsidRPr="00000000">
        <w:rPr>
          <w:rFonts w:ascii="Verdana" w:cs="Verdana" w:eastAsia="Verdana" w:hAnsi="Verdana"/>
          <w:rtl w:val="0"/>
        </w:rPr>
        <w:t xml:space="preserve">Els pares i mares o tutors i tutores seran responsables dels danys </w:t>
        <w:tab/>
        <w:t xml:space="preserve">produïts per les infraccions comeses pels menors d'edat que </w:t>
        <w:tab/>
        <w:t xml:space="preserve">depenguin d'ells.</w:t>
      </w:r>
    </w:p>
    <w:p w:rsidR="00000000" w:rsidDel="00000000" w:rsidP="00000000" w:rsidRDefault="00000000" w:rsidRPr="00000000" w14:paraId="00000399">
      <w:pPr>
        <w:jc w:val="both"/>
        <w:rPr>
          <w:rFonts w:ascii="Verdana" w:cs="Verdana" w:eastAsia="Verdana" w:hAnsi="Verdana"/>
        </w:rPr>
      </w:pPr>
      <w:r w:rsidDel="00000000" w:rsidR="00000000" w:rsidRPr="00000000">
        <w:rPr>
          <w:rtl w:val="0"/>
        </w:rPr>
      </w:r>
    </w:p>
    <w:tbl>
      <w:tblPr>
        <w:tblStyle w:val="Table77"/>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9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9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9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9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9E">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9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0">
      <w:pPr>
        <w:numPr>
          <w:ilvl w:val="0"/>
          <w:numId w:val="6"/>
        </w:numPr>
        <w:ind w:left="720" w:firstLine="130.99999999999994"/>
        <w:jc w:val="both"/>
        <w:rPr>
          <w:rFonts w:ascii="Verdana" w:cs="Verdana" w:eastAsia="Verdana" w:hAnsi="Verdana"/>
        </w:rPr>
      </w:pPr>
      <w:r w:rsidDel="00000000" w:rsidR="00000000" w:rsidRPr="00000000">
        <w:rPr>
          <w:rFonts w:ascii="Verdana" w:cs="Verdana" w:eastAsia="Verdana" w:hAnsi="Verdana"/>
          <w:rtl w:val="0"/>
        </w:rPr>
        <w:t xml:space="preserve">Els pares i mares o tutors i tutores de menors hauran d'assistir a </w:t>
        <w:tab/>
        <w:t xml:space="preserve">sessions d'atenció individualitzada o cursos de formació que, en el </w:t>
        <w:tab/>
        <w:t xml:space="preserve">seu cas, s'imposin com a alternativa a la sanció pecuniària de les </w:t>
        <w:tab/>
        <w:t xml:space="preserve">infraccions comeses pels menors que depenguin d'ells.</w:t>
      </w:r>
    </w:p>
    <w:p w:rsidR="00000000" w:rsidDel="00000000" w:rsidP="00000000" w:rsidRDefault="00000000" w:rsidRPr="00000000" w14:paraId="000003A1">
      <w:pPr>
        <w:jc w:val="both"/>
        <w:rPr>
          <w:rFonts w:ascii="Verdana" w:cs="Verdana" w:eastAsia="Verdana" w:hAnsi="Verdana"/>
        </w:rPr>
      </w:pPr>
      <w:r w:rsidDel="00000000" w:rsidR="00000000" w:rsidRPr="00000000">
        <w:rPr>
          <w:rtl w:val="0"/>
        </w:rPr>
      </w:r>
    </w:p>
    <w:tbl>
      <w:tblPr>
        <w:tblStyle w:val="Table78"/>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A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6">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A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8">
      <w:pPr>
        <w:numPr>
          <w:ilvl w:val="0"/>
          <w:numId w:val="6"/>
        </w:numPr>
        <w:ind w:left="720" w:firstLine="130.99999999999994"/>
        <w:jc w:val="both"/>
        <w:rPr>
          <w:rFonts w:ascii="Verdana" w:cs="Verdana" w:eastAsia="Verdana" w:hAnsi="Verdana"/>
        </w:rPr>
      </w:pPr>
      <w:r w:rsidDel="00000000" w:rsidR="00000000" w:rsidRPr="00000000">
        <w:rPr>
          <w:rFonts w:ascii="Verdana" w:cs="Verdana" w:eastAsia="Verdana" w:hAnsi="Verdana"/>
          <w:rtl w:val="0"/>
        </w:rPr>
        <w:t xml:space="preserve">Els pares i mares o tutors i tutores seran responsables de la </w:t>
        <w:tab/>
        <w:t xml:space="preserve">permanència dels menors a la via pública i de la no assistència </w:t>
        <w:tab/>
        <w:t xml:space="preserve">d'aquests als centres educatius. En aquests casos, quan concorri </w:t>
        <w:tab/>
        <w:t xml:space="preserve">culpa o negligència, els pares i mares o tutors i tutores incorreran en </w:t>
        <w:tab/>
        <w:t xml:space="preserve">una infracció lleu, i podran ser sancionats amb multa des de 100 fins </w:t>
        <w:tab/>
        <w:t xml:space="preserve">a </w:t>
        <w:tab/>
        <w:t xml:space="preserve">600€.</w:t>
      </w:r>
    </w:p>
    <w:p w:rsidR="00000000" w:rsidDel="00000000" w:rsidP="00000000" w:rsidRDefault="00000000" w:rsidRPr="00000000" w14:paraId="000003A9">
      <w:pPr>
        <w:jc w:val="both"/>
        <w:rPr>
          <w:rFonts w:ascii="Verdana" w:cs="Verdana" w:eastAsia="Verdana" w:hAnsi="Verdana"/>
        </w:rPr>
      </w:pPr>
      <w:r w:rsidDel="00000000" w:rsidR="00000000" w:rsidRPr="00000000">
        <w:rPr>
          <w:rtl w:val="0"/>
        </w:rPr>
      </w:r>
    </w:p>
    <w:tbl>
      <w:tblPr>
        <w:tblStyle w:val="Table79"/>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A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AE">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A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B0">
      <w:pPr>
        <w:rPr>
          <w:rFonts w:ascii="Verdana" w:cs="Verdana" w:eastAsia="Verdana" w:hAnsi="Verdana"/>
          <w:b w:val="1"/>
        </w:rPr>
      </w:pPr>
      <w:r w:rsidDel="00000000" w:rsidR="00000000" w:rsidRPr="00000000">
        <w:rPr>
          <w:rFonts w:ascii="Verdana" w:cs="Verdana" w:eastAsia="Verdana" w:hAnsi="Verdana"/>
          <w:b w:val="1"/>
          <w:rtl w:val="0"/>
        </w:rPr>
        <w:t xml:space="preserve">Entitats i òrgans públics on es duran a terme activitats alternatives a la sanció econòmica i activitats supletòries</w:t>
      </w:r>
    </w:p>
    <w:p w:rsidR="00000000" w:rsidDel="00000000" w:rsidP="00000000" w:rsidRDefault="00000000" w:rsidRPr="00000000" w14:paraId="000003B1">
      <w:pPr>
        <w:numPr>
          <w:ilvl w:val="6"/>
          <w:numId w:val="13"/>
        </w:numPr>
        <w:tabs>
          <w:tab w:val="left" w:pos="360"/>
          <w:tab w:val="left" w:pos="567"/>
        </w:tabs>
        <w:ind w:left="360" w:hanging="360"/>
        <w:jc w:val="both"/>
        <w:rPr>
          <w:rFonts w:ascii="Verdana" w:cs="Verdana" w:eastAsia="Verdana" w:hAnsi="Verdana"/>
        </w:rPr>
      </w:pPr>
      <w:r w:rsidDel="00000000" w:rsidR="00000000" w:rsidRPr="00000000">
        <w:rPr>
          <w:rFonts w:ascii="Verdana" w:cs="Verdana" w:eastAsia="Verdana" w:hAnsi="Verdana"/>
          <w:rtl w:val="0"/>
        </w:rPr>
        <w:t xml:space="preserve">Treball comunitari en casals i associacions de gent gran</w:t>
      </w:r>
    </w:p>
    <w:p w:rsidR="00000000" w:rsidDel="00000000" w:rsidP="00000000" w:rsidRDefault="00000000" w:rsidRPr="00000000" w14:paraId="000003B2">
      <w:pPr>
        <w:numPr>
          <w:ilvl w:val="6"/>
          <w:numId w:val="13"/>
        </w:numPr>
        <w:tabs>
          <w:tab w:val="left" w:pos="360"/>
          <w:tab w:val="left" w:pos="567"/>
        </w:tabs>
        <w:ind w:left="360" w:hanging="360"/>
        <w:jc w:val="both"/>
        <w:rPr>
          <w:rFonts w:ascii="Verdana" w:cs="Verdana" w:eastAsia="Verdana" w:hAnsi="Verdana"/>
        </w:rPr>
      </w:pPr>
      <w:r w:rsidDel="00000000" w:rsidR="00000000" w:rsidRPr="00000000">
        <w:rPr>
          <w:rFonts w:ascii="Verdana" w:cs="Verdana" w:eastAsia="Verdana" w:hAnsi="Verdana"/>
          <w:rtl w:val="0"/>
        </w:rPr>
        <w:t xml:space="preserve">Treball comunitari als centres escolars</w:t>
      </w:r>
    </w:p>
    <w:p w:rsidR="00000000" w:rsidDel="00000000" w:rsidP="00000000" w:rsidRDefault="00000000" w:rsidRPr="00000000" w14:paraId="000003B3">
      <w:pPr>
        <w:numPr>
          <w:ilvl w:val="6"/>
          <w:numId w:val="13"/>
        </w:numPr>
        <w:tabs>
          <w:tab w:val="left" w:pos="360"/>
          <w:tab w:val="left" w:pos="567"/>
        </w:tabs>
        <w:ind w:left="360" w:hanging="360"/>
        <w:jc w:val="both"/>
        <w:rPr>
          <w:rFonts w:ascii="Verdana" w:cs="Verdana" w:eastAsia="Verdana" w:hAnsi="Verdana"/>
        </w:rPr>
      </w:pPr>
      <w:r w:rsidDel="00000000" w:rsidR="00000000" w:rsidRPr="00000000">
        <w:rPr>
          <w:rFonts w:ascii="Verdana" w:cs="Verdana" w:eastAsia="Verdana" w:hAnsi="Verdana"/>
          <w:rtl w:val="0"/>
        </w:rPr>
        <w:t xml:space="preserve">Col·laboració amb l’Assemblea Local de Creu Roja</w:t>
      </w:r>
    </w:p>
    <w:p w:rsidR="00000000" w:rsidDel="00000000" w:rsidP="00000000" w:rsidRDefault="00000000" w:rsidRPr="00000000" w14:paraId="000003B4">
      <w:pPr>
        <w:numPr>
          <w:ilvl w:val="6"/>
          <w:numId w:val="13"/>
        </w:numPr>
        <w:tabs>
          <w:tab w:val="left" w:pos="360"/>
          <w:tab w:val="left" w:pos="567"/>
        </w:tabs>
        <w:ind w:left="360" w:hanging="360"/>
        <w:jc w:val="both"/>
        <w:rPr>
          <w:rFonts w:ascii="Verdana" w:cs="Verdana" w:eastAsia="Verdana" w:hAnsi="Verdana"/>
        </w:rPr>
      </w:pPr>
      <w:r w:rsidDel="00000000" w:rsidR="00000000" w:rsidRPr="00000000">
        <w:rPr>
          <w:rFonts w:ascii="Verdana" w:cs="Verdana" w:eastAsia="Verdana" w:hAnsi="Verdana"/>
          <w:rtl w:val="0"/>
        </w:rPr>
        <w:t xml:space="preserve">Col·laboració amb la Residència Ricard Fortuny i amb Càritas Interparroquial.</w:t>
      </w:r>
    </w:p>
    <w:p w:rsidR="00000000" w:rsidDel="00000000" w:rsidP="00000000" w:rsidRDefault="00000000" w:rsidRPr="00000000" w14:paraId="000003B5">
      <w:pPr>
        <w:numPr>
          <w:ilvl w:val="6"/>
          <w:numId w:val="13"/>
        </w:numPr>
        <w:tabs>
          <w:tab w:val="left" w:pos="360"/>
          <w:tab w:val="left" w:pos="567"/>
        </w:tabs>
        <w:ind w:left="360" w:hanging="360"/>
        <w:jc w:val="both"/>
        <w:rPr>
          <w:rFonts w:ascii="Verdana" w:cs="Verdana" w:eastAsia="Verdana" w:hAnsi="Verdana"/>
        </w:rPr>
      </w:pPr>
      <w:r w:rsidDel="00000000" w:rsidR="00000000" w:rsidRPr="00000000">
        <w:rPr>
          <w:rFonts w:ascii="Verdana" w:cs="Verdana" w:eastAsia="Verdana" w:hAnsi="Verdana"/>
          <w:rtl w:val="0"/>
        </w:rPr>
        <w:t xml:space="preserve">Col·laboració amb la Unitat de Serveis de l’Ajuntament</w:t>
      </w:r>
    </w:p>
    <w:p w:rsidR="00000000" w:rsidDel="00000000" w:rsidP="00000000" w:rsidRDefault="00000000" w:rsidRPr="00000000" w14:paraId="000003B6">
      <w:pPr>
        <w:numPr>
          <w:ilvl w:val="6"/>
          <w:numId w:val="13"/>
        </w:numPr>
        <w:tabs>
          <w:tab w:val="left" w:pos="360"/>
          <w:tab w:val="left" w:pos="567"/>
        </w:tabs>
        <w:ind w:left="360" w:hanging="360"/>
        <w:jc w:val="both"/>
        <w:rPr>
          <w:rFonts w:ascii="Verdana" w:cs="Verdana" w:eastAsia="Verdana" w:hAnsi="Verdana"/>
        </w:rPr>
      </w:pPr>
      <w:r w:rsidDel="00000000" w:rsidR="00000000" w:rsidRPr="00000000">
        <w:rPr>
          <w:rFonts w:ascii="Verdana" w:cs="Verdana" w:eastAsia="Verdana" w:hAnsi="Verdana"/>
          <w:rtl w:val="0"/>
        </w:rPr>
        <w:t xml:space="preserve">Col·laboració en tasques de suport a la Policia Local</w:t>
      </w:r>
    </w:p>
    <w:p w:rsidR="00000000" w:rsidDel="00000000" w:rsidP="00000000" w:rsidRDefault="00000000" w:rsidRPr="00000000" w14:paraId="000003B7">
      <w:pPr>
        <w:numPr>
          <w:ilvl w:val="6"/>
          <w:numId w:val="13"/>
        </w:numPr>
        <w:tabs>
          <w:tab w:val="left" w:pos="360"/>
          <w:tab w:val="left" w:pos="567"/>
        </w:tabs>
        <w:ind w:left="360" w:hanging="360"/>
        <w:jc w:val="both"/>
        <w:rPr>
          <w:rFonts w:ascii="Verdana" w:cs="Verdana" w:eastAsia="Verdana" w:hAnsi="Verdana"/>
        </w:rPr>
      </w:pPr>
      <w:r w:rsidDel="00000000" w:rsidR="00000000" w:rsidRPr="00000000">
        <w:rPr>
          <w:rFonts w:ascii="Verdana" w:cs="Verdana" w:eastAsia="Verdana" w:hAnsi="Verdana"/>
          <w:rtl w:val="0"/>
        </w:rPr>
        <w:t xml:space="preserve">Reparació total dels danys causats</w:t>
      </w:r>
    </w:p>
    <w:p w:rsidR="00000000" w:rsidDel="00000000" w:rsidP="00000000" w:rsidRDefault="00000000" w:rsidRPr="00000000" w14:paraId="000003B8">
      <w:pPr>
        <w:numPr>
          <w:ilvl w:val="6"/>
          <w:numId w:val="13"/>
        </w:numPr>
        <w:tabs>
          <w:tab w:val="left" w:pos="360"/>
          <w:tab w:val="left" w:pos="567"/>
        </w:tabs>
        <w:ind w:left="360" w:hanging="360"/>
        <w:jc w:val="both"/>
        <w:rPr>
          <w:rFonts w:ascii="Verdana" w:cs="Verdana" w:eastAsia="Verdana" w:hAnsi="Verdana"/>
        </w:rPr>
      </w:pPr>
      <w:r w:rsidDel="00000000" w:rsidR="00000000" w:rsidRPr="00000000">
        <w:rPr>
          <w:rFonts w:ascii="Verdana" w:cs="Verdana" w:eastAsia="Verdana" w:hAnsi="Verdana"/>
          <w:rtl w:val="0"/>
        </w:rPr>
        <w:t xml:space="preserve">Realització d’una activitat formativa amb elaboració d’una prova escrita sobre temes relacionats amb el civisme i amb els drets i deures dels ciutadans, o bé realització d’un treball monogràfic relacionat amb el civisme, la infracció comesa, els drets i deures i el marc de convivència a la ciutat.</w:t>
      </w:r>
    </w:p>
    <w:p w:rsidR="00000000" w:rsidDel="00000000" w:rsidP="00000000" w:rsidRDefault="00000000" w:rsidRPr="00000000" w14:paraId="000003B9">
      <w:pPr>
        <w:tabs>
          <w:tab w:val="left" w:pos="360"/>
          <w:tab w:val="left" w:pos="567"/>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3BA">
      <w:pPr>
        <w:jc w:val="both"/>
        <w:rPr>
          <w:rFonts w:ascii="Verdana" w:cs="Verdana" w:eastAsia="Verdana" w:hAnsi="Verdana"/>
        </w:rPr>
      </w:pPr>
      <w:r w:rsidDel="00000000" w:rsidR="00000000" w:rsidRPr="00000000">
        <w:rPr>
          <w:rtl w:val="0"/>
        </w:rPr>
      </w:r>
    </w:p>
    <w:tbl>
      <w:tblPr>
        <w:tblStyle w:val="Table80"/>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c>
          <w:tcPr/>
          <w:p w:rsidR="00000000" w:rsidDel="00000000" w:rsidP="00000000" w:rsidRDefault="00000000" w:rsidRPr="00000000" w14:paraId="000003B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B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B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B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BF">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3C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3C1">
      <w:pPr>
        <w:tabs>
          <w:tab w:val="left" w:pos="360"/>
          <w:tab w:val="left" w:pos="567"/>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3C2">
      <w:pPr>
        <w:tabs>
          <w:tab w:val="left" w:pos="360"/>
          <w:tab w:val="left" w:pos="567"/>
        </w:tabs>
        <w:jc w:val="both"/>
        <w:rPr>
          <w:rFonts w:ascii="Verdana" w:cs="Verdana" w:eastAsia="Verdana" w:hAnsi="Verdana"/>
          <w:i w:val="1"/>
        </w:rPr>
      </w:pPr>
      <w:r w:rsidDel="00000000" w:rsidR="00000000" w:rsidRPr="00000000">
        <w:rPr>
          <w:rFonts w:ascii="Verdana" w:cs="Verdana" w:eastAsia="Verdana" w:hAnsi="Verdana"/>
          <w:rtl w:val="0"/>
        </w:rPr>
        <w:t xml:space="preserve">Vilafranca del Penedès, setembre de 2015</w:t>
      </w:r>
      <w:r w:rsidDel="00000000" w:rsidR="00000000" w:rsidRPr="00000000">
        <w:rPr>
          <w:rtl w:val="0"/>
        </w:rPr>
      </w:r>
    </w:p>
    <w:p w:rsidR="00000000" w:rsidDel="00000000" w:rsidP="00000000" w:rsidRDefault="00000000" w:rsidRPr="00000000" w14:paraId="000003C3">
      <w:pPr>
        <w:rPr>
          <w:b w:val="1"/>
          <w:sz w:val="18"/>
          <w:szCs w:val="18"/>
        </w:rPr>
      </w:pPr>
      <w:r w:rsidDel="00000000" w:rsidR="00000000" w:rsidRPr="00000000">
        <w:rPr>
          <w:rtl w:val="0"/>
        </w:rPr>
      </w:r>
    </w:p>
    <w:sectPr>
      <w:footerReference r:id="rId9" w:type="default"/>
      <w:pgSz w:h="16837" w:w="11905"/>
      <w:pgMar w:bottom="567" w:top="1134" w:left="851" w:right="85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3149600</wp:posOffset>
              </wp:positionH>
              <wp:positionV relativeFrom="paragraph">
                <wp:posOffset>0</wp:posOffset>
              </wp:positionV>
              <wp:extent cx="179070" cy="184150"/>
              <wp:effectExtent b="0" l="0" r="0" t="0"/>
              <wp:wrapSquare wrapText="bothSides" distB="0" distT="0" distL="0" distR="0"/>
              <wp:docPr id="2" name=""/>
              <a:graphic>
                <a:graphicData uri="http://schemas.microsoft.com/office/word/2010/wordprocessingShape">
                  <wps:wsp>
                    <wps:cNvSpPr/>
                    <wps:cNvPr id="8" name="Shape 8"/>
                    <wps:spPr>
                      <a:xfrm>
                        <a:off x="5261228" y="3692688"/>
                        <a:ext cx="169545" cy="17462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2</w:t>
                          </w:r>
                        </w:p>
                      </w:txbxContent>
                    </wps:txbx>
                    <wps:bodyPr anchorCtr="0" anchor="t" bIns="0" lIns="0" spcFirstLastPara="1" rIns="0" wrap="square" tIns="0"/>
                  </wps:wsp>
                </a:graphicData>
              </a:graphic>
            </wp:anchor>
          </w:drawing>
        </mc:Choice>
        <mc:Fallback>
          <w:drawing>
            <wp:anchor allowOverlap="1" behindDoc="0" distB="0" distT="0" distL="0" distR="0" hidden="0" layoutInCell="1" locked="0" relativeHeight="0" simplePos="0">
              <wp:simplePos x="0" y="0"/>
              <wp:positionH relativeFrom="column">
                <wp:posOffset>3149600</wp:posOffset>
              </wp:positionH>
              <wp:positionV relativeFrom="paragraph">
                <wp:posOffset>0</wp:posOffset>
              </wp:positionV>
              <wp:extent cx="179070" cy="184150"/>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9070" cy="1841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5"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840" w:hanging="360"/>
      </w:pPr>
      <w:rPr>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840" w:hanging="36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4">
    <w:lvl w:ilvl="0">
      <w:start w:val="1"/>
      <w:numFmt w:val="decimal"/>
      <w:lvlText w:val="%1."/>
      <w:lvlJc w:val="left"/>
      <w:pPr>
        <w:ind w:left="1068"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1083" w:hanging="375"/>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68"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1068"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720" w:hanging="360"/>
      </w:pPr>
      <w:rPr>
        <w:rFonts w:ascii="Verdana" w:cs="Verdana" w:eastAsia="Verdana" w:hAnsi="Verdan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1">
    <w:lvl w:ilvl="0">
      <w:start w:val="1"/>
      <w:numFmt w:val="decimal"/>
      <w:lvlText w:val="%1."/>
      <w:lvlJc w:val="left"/>
      <w:pPr>
        <w:ind w:left="735" w:hanging="37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3">
    <w:lvl w:ilvl="0">
      <w:start w:val="1"/>
      <w:numFmt w:val="decimal"/>
      <w:lvlText w:val="%1."/>
      <w:lvlJc w:val="left"/>
      <w:pPr>
        <w:ind w:left="1065" w:hanging="360"/>
      </w:pPr>
      <w:rPr/>
    </w:lvl>
    <w:lvl w:ilvl="1">
      <w:start w:val="1"/>
      <w:numFmt w:val="bullet"/>
      <w:lvlText w:val="-"/>
      <w:lvlJc w:val="left"/>
      <w:pPr>
        <w:ind w:left="1785" w:hanging="360"/>
      </w:pPr>
      <w:rPr>
        <w:rFonts w:ascii="Verdana" w:cs="Verdana" w:eastAsia="Verdana" w:hAnsi="Verdana"/>
      </w:rPr>
    </w:lvl>
    <w:lvl w:ilvl="2">
      <w:start w:val="1"/>
      <w:numFmt w:val="lowerRoman"/>
      <w:lvlText w:val="%3."/>
      <w:lvlJc w:val="right"/>
      <w:pPr>
        <w:ind w:left="2505" w:hanging="180"/>
      </w:pPr>
      <w:rPr/>
    </w:lvl>
    <w:lvl w:ilvl="3">
      <w:start w:val="1"/>
      <w:numFmt w:val="decimal"/>
      <w:lvlText w:val="%4."/>
      <w:lvlJc w:val="left"/>
      <w:pPr>
        <w:ind w:left="3225" w:hanging="360"/>
      </w:pPr>
      <w:rPr>
        <w:rFonts w:ascii="Verdana" w:cs="Verdana" w:eastAsia="Verdana" w:hAnsi="Verdana"/>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14">
    <w:lvl w:ilvl="0">
      <w:start w:val="1"/>
      <w:numFmt w:val="decimal"/>
      <w:lvlText w:val="%1."/>
      <w:lvlJc w:val="left"/>
      <w:pPr>
        <w:ind w:left="1080" w:hanging="375"/>
      </w:pPr>
      <w:rPr>
        <w:rFonts w:ascii="Verdana" w:cs="Verdana" w:eastAsia="Verdana" w:hAnsi="Verdana"/>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786" w:hanging="360.00000000000006"/>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1"/>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both"/>
    </w:pPr>
    <w:rPr>
      <w:rFonts w:ascii="Verdana" w:cs="Verdana" w:eastAsia="Verdana" w:hAnsi="Verdana"/>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ind w:left="0" w:firstLine="0"/>
    </w:pPr>
    <w:rPr>
      <w:b w:val="1"/>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70.0" w:type="dxa"/>
        <w:bottom w:w="0.0" w:type="dxa"/>
        <w:right w:w="70.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70.0" w:type="dxa"/>
        <w:bottom w:w="0.0" w:type="dxa"/>
        <w:right w:w="70.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70.0" w:type="dxa"/>
        <w:bottom w:w="0.0" w:type="dxa"/>
        <w:right w:w="70.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