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77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60"/>
        <w:gridCol w:w="3030"/>
      </w:tblGrid>
      <w:tr w:rsidR="006F3E93" w:rsidRPr="00E9038E" w:rsidTr="00F63765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3E93" w:rsidRPr="00E9038E" w:rsidRDefault="006F3E93" w:rsidP="00A52185">
            <w:pPr>
              <w:widowControl w:val="0"/>
              <w:spacing w:line="360" w:lineRule="auto"/>
              <w:jc w:val="left"/>
              <w:rPr>
                <w:rFonts w:cs="Arial"/>
                <w:szCs w:val="20"/>
              </w:rPr>
            </w:pPr>
            <w:r w:rsidRPr="00E9038E">
              <w:rPr>
                <w:rFonts w:cs="Arial"/>
                <w:szCs w:val="20"/>
              </w:rPr>
              <w:t>Nombre: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3E93" w:rsidRPr="00E9038E" w:rsidRDefault="006F3E93" w:rsidP="00A52185">
            <w:pPr>
              <w:widowControl w:val="0"/>
              <w:spacing w:line="360" w:lineRule="auto"/>
              <w:jc w:val="left"/>
              <w:rPr>
                <w:rFonts w:cs="Arial"/>
                <w:szCs w:val="20"/>
              </w:rPr>
            </w:pPr>
            <w:r w:rsidRPr="00E9038E">
              <w:rPr>
                <w:rFonts w:cs="Arial"/>
                <w:szCs w:val="20"/>
              </w:rPr>
              <w:t>Fecha:</w:t>
            </w:r>
          </w:p>
        </w:tc>
      </w:tr>
      <w:tr w:rsidR="006F3E93" w:rsidRPr="00E9038E" w:rsidTr="00F63765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3E93" w:rsidRPr="00E9038E" w:rsidRDefault="006F3E93" w:rsidP="00A52185">
            <w:pPr>
              <w:widowControl w:val="0"/>
              <w:spacing w:line="360" w:lineRule="auto"/>
              <w:jc w:val="left"/>
              <w:rPr>
                <w:rFonts w:cs="Arial"/>
                <w:szCs w:val="20"/>
              </w:rPr>
            </w:pPr>
            <w:r w:rsidRPr="00E9038E">
              <w:rPr>
                <w:rFonts w:cs="Arial"/>
                <w:szCs w:val="20"/>
              </w:rPr>
              <w:t>Apellidos: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F3E93" w:rsidRPr="00E9038E" w:rsidRDefault="006F3E93" w:rsidP="00A52185">
            <w:pPr>
              <w:widowControl w:val="0"/>
              <w:spacing w:line="360" w:lineRule="auto"/>
              <w:jc w:val="left"/>
              <w:rPr>
                <w:rFonts w:cs="Arial"/>
                <w:szCs w:val="20"/>
              </w:rPr>
            </w:pPr>
            <w:r w:rsidRPr="00E9038E">
              <w:rPr>
                <w:rFonts w:cs="Arial"/>
                <w:szCs w:val="20"/>
              </w:rPr>
              <w:t>Curso:</w:t>
            </w:r>
          </w:p>
        </w:tc>
      </w:tr>
      <w:tr w:rsidR="006F3E93" w:rsidRPr="00E9038E" w:rsidTr="00F63765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6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3E93" w:rsidRPr="00E9038E" w:rsidRDefault="006F3E93" w:rsidP="00A52185">
            <w:pPr>
              <w:widowControl w:val="0"/>
              <w:spacing w:line="36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F3E93" w:rsidRPr="00E9038E" w:rsidRDefault="006F3E93" w:rsidP="00A52185">
            <w:pPr>
              <w:widowControl w:val="0"/>
              <w:spacing w:line="360" w:lineRule="auto"/>
              <w:jc w:val="left"/>
              <w:rPr>
                <w:rFonts w:cs="Arial"/>
                <w:szCs w:val="20"/>
              </w:rPr>
            </w:pPr>
          </w:p>
        </w:tc>
      </w:tr>
    </w:tbl>
    <w:p w:rsidR="00E9038E" w:rsidRPr="00E9038E" w:rsidRDefault="00A903B9" w:rsidP="00A52185">
      <w:pPr>
        <w:spacing w:line="360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t>PRÀCTICA 1 – AE2</w:t>
      </w:r>
    </w:p>
    <w:p w:rsidR="00E9038E" w:rsidRPr="00E9038E" w:rsidRDefault="00E9038E" w:rsidP="00A52185">
      <w:pPr>
        <w:spacing w:line="360" w:lineRule="auto"/>
        <w:rPr>
          <w:rFonts w:cs="Arial"/>
          <w:szCs w:val="20"/>
        </w:rPr>
      </w:pPr>
    </w:p>
    <w:p w:rsidR="00E9038E" w:rsidRPr="00E9038E" w:rsidRDefault="00A903B9" w:rsidP="00A52185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Identifica les següents senyals, indicant el tipus i el seu significat, investiga-ho a internet, si et cal: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1"/>
        <w:gridCol w:w="3368"/>
      </w:tblGrid>
      <w:tr w:rsidR="00E9038E" w:rsidRPr="00E9038E" w:rsidTr="00035728">
        <w:tc>
          <w:tcPr>
            <w:tcW w:w="1591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sz w:val="22"/>
                <w:lang w:eastAsia="en-US"/>
              </w:rPr>
            </w:pPr>
            <w:r w:rsidRPr="00E9038E">
              <w:rPr>
                <w:rFonts w:cs="Arial"/>
                <w:b/>
                <w:sz w:val="22"/>
                <w:lang w:eastAsia="en-US"/>
              </w:rPr>
              <w:t>Pictograma</w:t>
            </w:r>
          </w:p>
        </w:tc>
        <w:tc>
          <w:tcPr>
            <w:tcW w:w="3368" w:type="dxa"/>
          </w:tcPr>
          <w:p w:rsidR="00E9038E" w:rsidRPr="00E9038E" w:rsidRDefault="00A903B9" w:rsidP="00A52185">
            <w:pPr>
              <w:spacing w:line="360" w:lineRule="auto"/>
              <w:rPr>
                <w:rFonts w:cs="Arial"/>
                <w:b/>
                <w:sz w:val="22"/>
                <w:lang w:eastAsia="en-US"/>
              </w:rPr>
            </w:pPr>
            <w:r>
              <w:rPr>
                <w:rFonts w:cs="Arial"/>
                <w:b/>
                <w:sz w:val="22"/>
                <w:lang w:eastAsia="en-US"/>
              </w:rPr>
              <w:t>Significat</w:t>
            </w:r>
          </w:p>
        </w:tc>
      </w:tr>
      <w:tr w:rsidR="00E9038E" w:rsidRPr="00E9038E" w:rsidTr="00035728">
        <w:tc>
          <w:tcPr>
            <w:tcW w:w="1591" w:type="dxa"/>
          </w:tcPr>
          <w:p w:rsidR="00E9038E" w:rsidRPr="00E9038E" w:rsidRDefault="0043325E" w:rsidP="00A52185">
            <w:pPr>
              <w:spacing w:line="360" w:lineRule="auto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noProof/>
                <w:szCs w:val="20"/>
                <w:lang w:eastAsia="zh-TW"/>
              </w:rPr>
              <w:drawing>
                <wp:inline distT="0" distB="0" distL="0" distR="0">
                  <wp:extent cx="838200" cy="819150"/>
                  <wp:effectExtent l="19050" t="0" r="0" b="0"/>
                  <wp:docPr id="1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color w:val="C00000"/>
                <w:szCs w:val="20"/>
                <w:lang w:eastAsia="en-US"/>
              </w:rPr>
            </w:pPr>
          </w:p>
        </w:tc>
      </w:tr>
      <w:tr w:rsidR="00E9038E" w:rsidRPr="00E9038E" w:rsidTr="00035728">
        <w:trPr>
          <w:trHeight w:val="1129"/>
        </w:trPr>
        <w:tc>
          <w:tcPr>
            <w:tcW w:w="1591" w:type="dxa"/>
          </w:tcPr>
          <w:p w:rsidR="00E9038E" w:rsidRPr="00E9038E" w:rsidRDefault="0043325E" w:rsidP="00A52185">
            <w:pPr>
              <w:spacing w:line="360" w:lineRule="auto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noProof/>
                <w:szCs w:val="20"/>
                <w:lang w:eastAsia="zh-TW"/>
              </w:rPr>
              <w:drawing>
                <wp:inline distT="0" distB="0" distL="0" distR="0">
                  <wp:extent cx="590550" cy="590550"/>
                  <wp:effectExtent l="19050" t="0" r="0" b="0"/>
                  <wp:docPr id="2" name="Imagen 13" descr="http://img-europe.electrocomponents.com/images/R0469507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3" descr="http://img-europe.electrocomponents.com/images/R0469507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color w:val="C00000"/>
                <w:szCs w:val="20"/>
                <w:lang w:eastAsia="en-US"/>
              </w:rPr>
            </w:pPr>
          </w:p>
        </w:tc>
      </w:tr>
      <w:tr w:rsidR="00E9038E" w:rsidRPr="00E9038E" w:rsidTr="00035728">
        <w:tc>
          <w:tcPr>
            <w:tcW w:w="1591" w:type="dxa"/>
          </w:tcPr>
          <w:p w:rsidR="00E9038E" w:rsidRPr="00E9038E" w:rsidRDefault="0043325E" w:rsidP="00A52185">
            <w:pPr>
              <w:spacing w:line="360" w:lineRule="auto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noProof/>
                <w:szCs w:val="20"/>
                <w:lang w:eastAsia="zh-TW"/>
              </w:rPr>
              <w:drawing>
                <wp:inline distT="0" distB="0" distL="0" distR="0">
                  <wp:extent cx="561975" cy="561975"/>
                  <wp:effectExtent l="19050" t="0" r="9525" b="0"/>
                  <wp:docPr id="3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color w:val="C00000"/>
                <w:szCs w:val="20"/>
                <w:lang w:eastAsia="en-US"/>
              </w:rPr>
            </w:pPr>
          </w:p>
        </w:tc>
      </w:tr>
      <w:tr w:rsidR="00E9038E" w:rsidRPr="00E9038E" w:rsidTr="00035728">
        <w:tc>
          <w:tcPr>
            <w:tcW w:w="1591" w:type="dxa"/>
          </w:tcPr>
          <w:p w:rsidR="00E9038E" w:rsidRPr="00E9038E" w:rsidRDefault="0043325E" w:rsidP="00A52185">
            <w:pPr>
              <w:spacing w:line="360" w:lineRule="auto"/>
              <w:rPr>
                <w:rFonts w:cs="Arial"/>
                <w:b/>
                <w:szCs w:val="20"/>
                <w:lang w:eastAsia="en-US"/>
              </w:rPr>
            </w:pPr>
            <w:r>
              <w:rPr>
                <w:rFonts w:cs="Arial"/>
                <w:noProof/>
                <w:szCs w:val="20"/>
                <w:lang w:eastAsia="zh-TW"/>
              </w:rPr>
              <w:drawing>
                <wp:inline distT="0" distB="0" distL="0" distR="0">
                  <wp:extent cx="723900" cy="714375"/>
                  <wp:effectExtent l="19050" t="0" r="0" b="0"/>
                  <wp:docPr id="4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color w:val="C00000"/>
                <w:szCs w:val="20"/>
                <w:lang w:eastAsia="en-US"/>
              </w:rPr>
            </w:pPr>
          </w:p>
        </w:tc>
      </w:tr>
      <w:tr w:rsidR="00E9038E" w:rsidRPr="00E9038E" w:rsidTr="00035728">
        <w:tc>
          <w:tcPr>
            <w:tcW w:w="1591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noProof/>
                <w:szCs w:val="20"/>
              </w:rPr>
            </w:pPr>
          </w:p>
        </w:tc>
        <w:tc>
          <w:tcPr>
            <w:tcW w:w="3368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color w:val="C00000"/>
                <w:szCs w:val="20"/>
                <w:lang w:eastAsia="en-US"/>
              </w:rPr>
            </w:pPr>
          </w:p>
        </w:tc>
      </w:tr>
      <w:tr w:rsidR="00E9038E" w:rsidRPr="00E9038E" w:rsidTr="00035728">
        <w:tc>
          <w:tcPr>
            <w:tcW w:w="1591" w:type="dxa"/>
          </w:tcPr>
          <w:p w:rsidR="00E9038E" w:rsidRPr="00E9038E" w:rsidRDefault="0043325E" w:rsidP="00A52185">
            <w:pPr>
              <w:spacing w:line="36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  <w:lang w:eastAsia="zh-TW"/>
              </w:rPr>
              <w:drawing>
                <wp:inline distT="0" distB="0" distL="0" distR="0">
                  <wp:extent cx="1190625" cy="742950"/>
                  <wp:effectExtent l="19050" t="0" r="9525" b="0"/>
                  <wp:docPr id="5" name="Imagen 10" descr="http://www.instalacionesindustriales.es/Imagenes/imagenesnormativa/s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://www.instalacionesindustriales.es/Imagenes/imagenesnormativa/s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color w:val="C00000"/>
                <w:szCs w:val="20"/>
                <w:lang w:eastAsia="en-US"/>
              </w:rPr>
            </w:pPr>
          </w:p>
        </w:tc>
      </w:tr>
      <w:tr w:rsidR="00E9038E" w:rsidRPr="00E9038E" w:rsidTr="00035728">
        <w:tc>
          <w:tcPr>
            <w:tcW w:w="1591" w:type="dxa"/>
          </w:tcPr>
          <w:p w:rsidR="00E9038E" w:rsidRPr="00E9038E" w:rsidRDefault="0043325E" w:rsidP="00A52185">
            <w:pPr>
              <w:spacing w:line="36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  <w:lang w:eastAsia="zh-TW"/>
              </w:rPr>
              <w:drawing>
                <wp:inline distT="0" distB="0" distL="0" distR="0">
                  <wp:extent cx="952500" cy="838200"/>
                  <wp:effectExtent l="19050" t="0" r="0" b="0"/>
                  <wp:docPr id="6" name="Imagen 9" descr="http://www.tuveras.com/seguridad/senales_archivos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9" descr="http://www.tuveras.com/seguridad/senales_archivos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color w:val="C00000"/>
                <w:szCs w:val="20"/>
                <w:lang w:eastAsia="en-US"/>
              </w:rPr>
            </w:pPr>
          </w:p>
        </w:tc>
      </w:tr>
      <w:tr w:rsidR="00E9038E" w:rsidRPr="00E9038E" w:rsidTr="00035728">
        <w:tc>
          <w:tcPr>
            <w:tcW w:w="1591" w:type="dxa"/>
          </w:tcPr>
          <w:p w:rsidR="00E9038E" w:rsidRPr="00E9038E" w:rsidRDefault="0043325E" w:rsidP="00A52185">
            <w:pPr>
              <w:spacing w:line="36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  <w:lang w:eastAsia="zh-TW"/>
              </w:rPr>
              <w:lastRenderedPageBreak/>
              <w:drawing>
                <wp:inline distT="0" distB="0" distL="0" distR="0">
                  <wp:extent cx="952500" cy="876300"/>
                  <wp:effectExtent l="19050" t="0" r="0" b="0"/>
                  <wp:docPr id="7" name="Imagen 8" descr="http://www.grafimetal.com/seguridad/i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 descr="http://www.grafimetal.com/seguridad/i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color w:val="C00000"/>
                <w:szCs w:val="20"/>
                <w:lang w:eastAsia="en-US"/>
              </w:rPr>
            </w:pPr>
          </w:p>
        </w:tc>
      </w:tr>
      <w:tr w:rsidR="00E9038E" w:rsidRPr="00E9038E" w:rsidTr="00035728">
        <w:tc>
          <w:tcPr>
            <w:tcW w:w="1591" w:type="dxa"/>
          </w:tcPr>
          <w:p w:rsidR="00E9038E" w:rsidRPr="00E9038E" w:rsidRDefault="0043325E" w:rsidP="00A52185">
            <w:pPr>
              <w:spacing w:line="360" w:lineRule="auto"/>
              <w:rPr>
                <w:rFonts w:cs="Arial"/>
                <w:noProof/>
                <w:szCs w:val="20"/>
              </w:rPr>
            </w:pPr>
            <w:r>
              <w:rPr>
                <w:rFonts w:cs="Arial"/>
                <w:noProof/>
                <w:szCs w:val="20"/>
                <w:lang w:eastAsia="zh-TW"/>
              </w:rPr>
              <w:drawing>
                <wp:inline distT="0" distB="0" distL="0" distR="0">
                  <wp:extent cx="762000" cy="771525"/>
                  <wp:effectExtent l="19050" t="0" r="0" b="0"/>
                  <wp:docPr id="8" name="Imagen 7" descr="http://t0.gstatic.com/images?q=tbn:ANd9GcTTZidIZArk2ebRdSxL9JTdqVqeSKTjzD9vgHTdik9yxDC4Lk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http://t0.gstatic.com/images?q=tbn:ANd9GcTTZidIZArk2ebRdSxL9JTdqVqeSKTjzD9vgHTdik9yxDC4Lk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E9038E" w:rsidRDefault="00E9038E" w:rsidP="00A52185">
            <w:pPr>
              <w:spacing w:line="360" w:lineRule="auto"/>
              <w:rPr>
                <w:rFonts w:cs="Arial"/>
                <w:b/>
                <w:color w:val="C00000"/>
                <w:szCs w:val="20"/>
                <w:lang w:eastAsia="en-US"/>
              </w:rPr>
            </w:pPr>
          </w:p>
          <w:p w:rsidR="00E72EBE" w:rsidRPr="00E9038E" w:rsidRDefault="00E72EBE" w:rsidP="00A52185">
            <w:pPr>
              <w:spacing w:line="360" w:lineRule="auto"/>
              <w:rPr>
                <w:rFonts w:cs="Arial"/>
                <w:b/>
                <w:color w:val="C00000"/>
                <w:szCs w:val="20"/>
                <w:lang w:eastAsia="en-US"/>
              </w:rPr>
            </w:pPr>
          </w:p>
        </w:tc>
      </w:tr>
    </w:tbl>
    <w:p w:rsidR="00E72EBE" w:rsidRDefault="00E72EBE" w:rsidP="00A52185">
      <w:pPr>
        <w:pStyle w:val="Prrafodelista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E9038E" w:rsidRPr="00E9038E" w:rsidRDefault="00A903B9" w:rsidP="00A52185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Afegeix en el següent quadre les senyals corresponents</w:t>
      </w:r>
      <w:r w:rsidR="00E9038E" w:rsidRPr="00E9038E">
        <w:rPr>
          <w:rFonts w:ascii="Arial" w:hAnsi="Arial" w:cs="Arial"/>
          <w:b/>
        </w:rPr>
        <w:t xml:space="preserve"> a:</w:t>
      </w:r>
    </w:p>
    <w:p w:rsidR="00E9038E" w:rsidRPr="00E9038E" w:rsidRDefault="00E9038E" w:rsidP="00A903B9">
      <w:pPr>
        <w:pStyle w:val="Prrafodelista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8"/>
        <w:gridCol w:w="4666"/>
      </w:tblGrid>
      <w:tr w:rsidR="00E9038E" w:rsidRPr="00E9038E" w:rsidTr="00035728">
        <w:tc>
          <w:tcPr>
            <w:tcW w:w="5301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sz w:val="22"/>
                <w:lang w:eastAsia="en-US"/>
              </w:rPr>
            </w:pPr>
            <w:r w:rsidRPr="00E9038E">
              <w:rPr>
                <w:rFonts w:cs="Arial"/>
                <w:b/>
                <w:sz w:val="22"/>
                <w:lang w:eastAsia="en-US"/>
              </w:rPr>
              <w:t>PICTIGRAMA</w:t>
            </w:r>
          </w:p>
        </w:tc>
        <w:tc>
          <w:tcPr>
            <w:tcW w:w="5328" w:type="dxa"/>
          </w:tcPr>
          <w:p w:rsidR="00E9038E" w:rsidRPr="00E9038E" w:rsidRDefault="00A903B9" w:rsidP="00A52185">
            <w:pPr>
              <w:spacing w:line="360" w:lineRule="auto"/>
              <w:rPr>
                <w:rFonts w:cs="Arial"/>
                <w:b/>
                <w:sz w:val="22"/>
                <w:lang w:eastAsia="en-US"/>
              </w:rPr>
            </w:pPr>
            <w:r>
              <w:rPr>
                <w:rFonts w:cs="Arial"/>
                <w:b/>
                <w:sz w:val="22"/>
                <w:lang w:eastAsia="en-US"/>
              </w:rPr>
              <w:t>SIGNIFICAT</w:t>
            </w:r>
          </w:p>
        </w:tc>
      </w:tr>
      <w:tr w:rsidR="00E9038E" w:rsidRPr="00E9038E" w:rsidTr="00035728">
        <w:tc>
          <w:tcPr>
            <w:tcW w:w="5301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sz w:val="22"/>
                <w:lang w:eastAsia="en-US"/>
              </w:rPr>
            </w:pPr>
          </w:p>
        </w:tc>
        <w:tc>
          <w:tcPr>
            <w:tcW w:w="5328" w:type="dxa"/>
          </w:tcPr>
          <w:p w:rsidR="00E9038E" w:rsidRPr="00E9038E" w:rsidRDefault="00E9038E" w:rsidP="00A52185">
            <w:pPr>
              <w:pStyle w:val="Prrafodelista"/>
              <w:spacing w:line="360" w:lineRule="auto"/>
              <w:ind w:left="234"/>
              <w:rPr>
                <w:rFonts w:ascii="Arial" w:hAnsi="Arial" w:cs="Arial"/>
                <w:b/>
              </w:rPr>
            </w:pPr>
            <w:r w:rsidRPr="00E9038E">
              <w:rPr>
                <w:rFonts w:ascii="Arial" w:hAnsi="Arial" w:cs="Arial"/>
                <w:b/>
              </w:rPr>
              <w:t>Cargas suspendidas.</w:t>
            </w:r>
          </w:p>
          <w:p w:rsidR="00E9038E" w:rsidRPr="00E9038E" w:rsidRDefault="00E9038E" w:rsidP="00A52185">
            <w:pPr>
              <w:spacing w:line="360" w:lineRule="auto"/>
              <w:ind w:left="234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E9038E" w:rsidRPr="00E9038E" w:rsidTr="00035728">
        <w:tc>
          <w:tcPr>
            <w:tcW w:w="5301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sz w:val="22"/>
                <w:lang w:eastAsia="en-US"/>
              </w:rPr>
            </w:pPr>
          </w:p>
        </w:tc>
        <w:tc>
          <w:tcPr>
            <w:tcW w:w="5328" w:type="dxa"/>
          </w:tcPr>
          <w:p w:rsidR="00E9038E" w:rsidRPr="00E9038E" w:rsidRDefault="00E9038E" w:rsidP="00A52185">
            <w:pPr>
              <w:pStyle w:val="Prrafodelista"/>
              <w:spacing w:line="360" w:lineRule="auto"/>
              <w:ind w:left="234"/>
              <w:rPr>
                <w:rFonts w:ascii="Arial" w:hAnsi="Arial" w:cs="Arial"/>
                <w:b/>
              </w:rPr>
            </w:pPr>
            <w:r w:rsidRPr="00E9038E">
              <w:rPr>
                <w:rFonts w:ascii="Arial" w:hAnsi="Arial" w:cs="Arial"/>
                <w:b/>
              </w:rPr>
              <w:t>Protección obligatoria en la cabeza</w:t>
            </w:r>
          </w:p>
        </w:tc>
      </w:tr>
      <w:tr w:rsidR="00E9038E" w:rsidRPr="00E9038E" w:rsidTr="00035728">
        <w:tc>
          <w:tcPr>
            <w:tcW w:w="5301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sz w:val="22"/>
                <w:lang w:eastAsia="en-US"/>
              </w:rPr>
            </w:pPr>
          </w:p>
        </w:tc>
        <w:tc>
          <w:tcPr>
            <w:tcW w:w="5328" w:type="dxa"/>
          </w:tcPr>
          <w:p w:rsidR="00E9038E" w:rsidRPr="00E9038E" w:rsidRDefault="00E9038E" w:rsidP="00A52185">
            <w:pPr>
              <w:pStyle w:val="Prrafodelista"/>
              <w:spacing w:line="360" w:lineRule="auto"/>
              <w:ind w:left="234"/>
              <w:rPr>
                <w:rFonts w:ascii="Arial" w:hAnsi="Arial" w:cs="Arial"/>
                <w:b/>
              </w:rPr>
            </w:pPr>
            <w:r w:rsidRPr="00E9038E">
              <w:rPr>
                <w:rFonts w:ascii="Arial" w:hAnsi="Arial" w:cs="Arial"/>
                <w:b/>
              </w:rPr>
              <w:t>Manguera de incendios.</w:t>
            </w:r>
          </w:p>
          <w:p w:rsidR="00E9038E" w:rsidRPr="00E9038E" w:rsidRDefault="00E9038E" w:rsidP="00A52185">
            <w:pPr>
              <w:spacing w:line="360" w:lineRule="auto"/>
              <w:ind w:left="234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E9038E" w:rsidRPr="00E9038E" w:rsidTr="00035728">
        <w:trPr>
          <w:trHeight w:val="731"/>
        </w:trPr>
        <w:tc>
          <w:tcPr>
            <w:tcW w:w="5301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sz w:val="22"/>
                <w:lang w:eastAsia="en-US"/>
              </w:rPr>
            </w:pPr>
          </w:p>
        </w:tc>
        <w:tc>
          <w:tcPr>
            <w:tcW w:w="5328" w:type="dxa"/>
          </w:tcPr>
          <w:p w:rsidR="00E9038E" w:rsidRPr="00E9038E" w:rsidRDefault="00E9038E" w:rsidP="00A52185">
            <w:pPr>
              <w:pStyle w:val="Prrafodelista"/>
              <w:spacing w:line="360" w:lineRule="auto"/>
              <w:ind w:left="234"/>
              <w:rPr>
                <w:rFonts w:ascii="Arial" w:hAnsi="Arial" w:cs="Arial"/>
                <w:b/>
              </w:rPr>
            </w:pPr>
            <w:r w:rsidRPr="00E9038E">
              <w:rPr>
                <w:rFonts w:ascii="Arial" w:hAnsi="Arial" w:cs="Arial"/>
                <w:b/>
              </w:rPr>
              <w:t>Señal gestual con movimientos de manos y brazos: avanzar</w:t>
            </w:r>
          </w:p>
          <w:p w:rsidR="00E9038E" w:rsidRPr="00E9038E" w:rsidRDefault="00E9038E" w:rsidP="00A52185">
            <w:pPr>
              <w:spacing w:line="360" w:lineRule="auto"/>
              <w:ind w:left="234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E9038E" w:rsidRPr="00E9038E" w:rsidTr="00035728">
        <w:tc>
          <w:tcPr>
            <w:tcW w:w="5301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noProof/>
                <w:sz w:val="22"/>
              </w:rPr>
            </w:pPr>
          </w:p>
        </w:tc>
        <w:tc>
          <w:tcPr>
            <w:tcW w:w="5328" w:type="dxa"/>
          </w:tcPr>
          <w:p w:rsidR="00E9038E" w:rsidRPr="00E9038E" w:rsidRDefault="00E9038E" w:rsidP="00A52185">
            <w:pPr>
              <w:pStyle w:val="Prrafodelista"/>
              <w:spacing w:line="360" w:lineRule="auto"/>
              <w:ind w:left="234"/>
              <w:rPr>
                <w:rFonts w:ascii="Arial" w:hAnsi="Arial" w:cs="Arial"/>
                <w:b/>
              </w:rPr>
            </w:pPr>
            <w:r w:rsidRPr="00E9038E">
              <w:rPr>
                <w:rFonts w:ascii="Arial" w:hAnsi="Arial" w:cs="Arial"/>
                <w:b/>
              </w:rPr>
              <w:t>Protección obligatoria de las manos.</w:t>
            </w:r>
          </w:p>
          <w:p w:rsidR="00E9038E" w:rsidRPr="00E9038E" w:rsidRDefault="00E9038E" w:rsidP="00A52185">
            <w:pPr>
              <w:spacing w:line="360" w:lineRule="auto"/>
              <w:ind w:left="234"/>
              <w:rPr>
                <w:rFonts w:cs="Arial"/>
                <w:b/>
                <w:sz w:val="22"/>
                <w:lang w:eastAsia="en-US"/>
              </w:rPr>
            </w:pPr>
          </w:p>
        </w:tc>
      </w:tr>
      <w:tr w:rsidR="00E9038E" w:rsidRPr="00E9038E" w:rsidTr="00035728">
        <w:tc>
          <w:tcPr>
            <w:tcW w:w="5301" w:type="dxa"/>
          </w:tcPr>
          <w:p w:rsidR="00E9038E" w:rsidRPr="00E9038E" w:rsidRDefault="00E9038E" w:rsidP="00A52185">
            <w:pPr>
              <w:spacing w:line="360" w:lineRule="auto"/>
              <w:rPr>
                <w:rFonts w:cs="Arial"/>
                <w:b/>
                <w:noProof/>
                <w:sz w:val="22"/>
              </w:rPr>
            </w:pPr>
          </w:p>
        </w:tc>
        <w:tc>
          <w:tcPr>
            <w:tcW w:w="5328" w:type="dxa"/>
          </w:tcPr>
          <w:p w:rsidR="00E9038E" w:rsidRPr="00E9038E" w:rsidRDefault="00E9038E" w:rsidP="00A52185">
            <w:pPr>
              <w:pStyle w:val="Prrafodelista"/>
              <w:spacing w:line="360" w:lineRule="auto"/>
              <w:ind w:left="234"/>
              <w:rPr>
                <w:rFonts w:ascii="Arial" w:hAnsi="Arial" w:cs="Arial"/>
                <w:b/>
              </w:rPr>
            </w:pPr>
            <w:r w:rsidRPr="00E9038E">
              <w:rPr>
                <w:rFonts w:ascii="Arial" w:hAnsi="Arial" w:cs="Arial"/>
                <w:b/>
              </w:rPr>
              <w:t>Prohibido a los vehículos de manutención</w:t>
            </w:r>
          </w:p>
          <w:p w:rsidR="00E9038E" w:rsidRPr="00E9038E" w:rsidRDefault="00E9038E" w:rsidP="00A52185">
            <w:pPr>
              <w:spacing w:line="360" w:lineRule="auto"/>
              <w:ind w:left="234"/>
              <w:rPr>
                <w:rFonts w:cs="Arial"/>
                <w:b/>
                <w:sz w:val="22"/>
                <w:lang w:eastAsia="en-US"/>
              </w:rPr>
            </w:pPr>
          </w:p>
        </w:tc>
      </w:tr>
    </w:tbl>
    <w:p w:rsidR="00E72EBE" w:rsidRDefault="00E72EBE" w:rsidP="00A52185">
      <w:pPr>
        <w:pStyle w:val="Prrafodelista"/>
        <w:spacing w:after="0" w:line="360" w:lineRule="auto"/>
        <w:ind w:left="142"/>
        <w:jc w:val="both"/>
        <w:rPr>
          <w:rFonts w:ascii="Arial" w:hAnsi="Arial" w:cs="Arial"/>
          <w:b/>
        </w:rPr>
      </w:pPr>
    </w:p>
    <w:p w:rsidR="00E72EBE" w:rsidRDefault="00E72EBE" w:rsidP="00A52185">
      <w:pPr>
        <w:spacing w:line="360" w:lineRule="auto"/>
        <w:rPr>
          <w:rFonts w:cs="Arial"/>
          <w:b/>
          <w:sz w:val="22"/>
        </w:rPr>
      </w:pPr>
    </w:p>
    <w:p w:rsidR="00E72EBE" w:rsidRDefault="00E72EBE" w:rsidP="00A52185">
      <w:pPr>
        <w:spacing w:line="360" w:lineRule="auto"/>
        <w:rPr>
          <w:rFonts w:cs="Arial"/>
          <w:b/>
          <w:sz w:val="22"/>
        </w:rPr>
      </w:pPr>
    </w:p>
    <w:p w:rsidR="00E9038E" w:rsidRPr="00E9038E" w:rsidRDefault="00E9038E" w:rsidP="00A903B9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3325E" w:rsidRPr="0043325E" w:rsidRDefault="00A903B9" w:rsidP="0043325E">
      <w:pPr>
        <w:pStyle w:val="Prrafodelista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S’ha produït un petit incendi a la part del magatzem on es guarden els productes obsolets, però per sort el detectes de manera inmediata. Quines accion</w:t>
      </w:r>
      <w:r w:rsidR="00E9038E" w:rsidRPr="00E9038E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has dut a terme previament? Què has de fer ara per gestionar el problema?</w:t>
      </w:r>
    </w:p>
    <w:p w:rsidR="0043325E" w:rsidRDefault="0043325E" w:rsidP="0043325E">
      <w:pPr>
        <w:spacing w:before="100" w:beforeAutospacing="1" w:after="100" w:afterAutospacing="1"/>
        <w:rPr>
          <w:rFonts w:eastAsia="Calibri" w:cs="Arial"/>
          <w:b/>
          <w:color w:val="C00000"/>
          <w:szCs w:val="20"/>
          <w:lang w:eastAsia="en-US"/>
        </w:rPr>
      </w:pPr>
    </w:p>
    <w:p w:rsidR="000425FD" w:rsidRPr="000425FD" w:rsidRDefault="0043325E" w:rsidP="0043325E">
      <w:pPr>
        <w:spacing w:before="100" w:beforeAutospacing="1" w:after="100" w:afterAutospacing="1"/>
        <w:rPr>
          <w:rFonts w:cs="Arial"/>
          <w:b/>
          <w:sz w:val="22"/>
          <w:szCs w:val="24"/>
          <w:lang w:eastAsia="zh-TW"/>
        </w:rPr>
      </w:pPr>
      <w:r w:rsidRPr="0043325E">
        <w:rPr>
          <w:rFonts w:eastAsia="Calibri" w:cs="Arial"/>
          <w:b/>
          <w:szCs w:val="20"/>
          <w:lang w:eastAsia="en-US"/>
        </w:rPr>
        <w:t>4</w:t>
      </w:r>
      <w:r>
        <w:rPr>
          <w:rFonts w:eastAsia="Calibri" w:cs="Arial"/>
          <w:b/>
          <w:color w:val="C00000"/>
          <w:szCs w:val="20"/>
          <w:lang w:eastAsia="en-US"/>
        </w:rPr>
        <w:t xml:space="preserve">. </w:t>
      </w:r>
      <w:r w:rsidR="000425FD" w:rsidRPr="000425FD">
        <w:rPr>
          <w:rFonts w:cs="Arial"/>
          <w:b/>
          <w:sz w:val="22"/>
          <w:szCs w:val="24"/>
          <w:lang w:eastAsia="zh-TW"/>
        </w:rPr>
        <w:t>L’Alfonso treballa en una fruiteria des de fa un any. Li agrada la seva feina i sent que, després de tant de temps, la coneix molt bé, ja que la fa cada dia. El propietari de la fruiteria té un altre negoci: una botiga de productes congelats. Un dels empleats d’aquesta botiga es posa malalt i el seu cap li diu a l’Alfonso que vagi a la botiga de congelats a ajudar. L’Alfonso pensa que la feina serà la mateixa, al cap i a la fi s'ha de vendre menjar. Quan arriba a la botiga, li comenten que ha de posar una comanda sencera dins de la cambra frigorífica. És una comanda gran, així que té pressa perquè la vol fer bé. Comença a traslladar la mercaderia i es gira contínuament sense moure els peus; porta uns guants de llana per protegir-se del fred, l’uniforme i les sabates de la fruiteria. Al cap d’una hora, comença a trobar-se malament: sent fred, les mans no li responen, té els peus gelats i li fa mal l’esquena.</w:t>
      </w:r>
    </w:p>
    <w:p w:rsidR="000425FD" w:rsidRPr="000425FD" w:rsidRDefault="000425FD" w:rsidP="0043325E">
      <w:pPr>
        <w:spacing w:before="100" w:beforeAutospacing="1" w:after="100" w:afterAutospacing="1"/>
        <w:rPr>
          <w:rFonts w:cs="Arial"/>
          <w:b/>
          <w:sz w:val="22"/>
          <w:szCs w:val="24"/>
          <w:lang w:eastAsia="zh-TW"/>
        </w:rPr>
      </w:pPr>
      <w:r w:rsidRPr="000425FD">
        <w:rPr>
          <w:rFonts w:cs="Arial"/>
          <w:b/>
          <w:sz w:val="22"/>
          <w:szCs w:val="24"/>
          <w:lang w:eastAsia="zh-TW"/>
        </w:rPr>
        <w:t>Indica què li ha passat a l’Alfonso, els factors de risc, les mesures preventives a aplicar i quin tipus de risc per a la salut es produeix en aquesta situació.</w:t>
      </w:r>
    </w:p>
    <w:p w:rsidR="00E9038E" w:rsidRDefault="00E9038E" w:rsidP="0043325E">
      <w:pPr>
        <w:spacing w:after="0"/>
        <w:jc w:val="left"/>
        <w:rPr>
          <w:rFonts w:ascii="Times New Roman" w:hAnsi="Times New Roman"/>
          <w:sz w:val="24"/>
          <w:szCs w:val="24"/>
          <w:lang w:eastAsia="zh-TW"/>
        </w:rPr>
      </w:pPr>
    </w:p>
    <w:p w:rsidR="0043325E" w:rsidRDefault="0043325E" w:rsidP="0043325E">
      <w:pPr>
        <w:spacing w:after="0"/>
        <w:rPr>
          <w:b/>
          <w:sz w:val="22"/>
        </w:rPr>
      </w:pPr>
      <w:r w:rsidRPr="0043325E">
        <w:rPr>
          <w:b/>
          <w:sz w:val="22"/>
        </w:rPr>
        <w:t>5. Una empresa de logística amb seu a València s'ha vist afectada per una DANA que ha provocat pluges torrencials i inundacions en les seves instal·lacions.</w:t>
      </w:r>
    </w:p>
    <w:p w:rsidR="0043325E" w:rsidRDefault="0043325E" w:rsidP="0043325E">
      <w:pPr>
        <w:spacing w:after="0"/>
        <w:rPr>
          <w:b/>
          <w:sz w:val="22"/>
        </w:rPr>
      </w:pPr>
    </w:p>
    <w:p w:rsidR="0043325E" w:rsidRDefault="0043325E" w:rsidP="0043325E">
      <w:pPr>
        <w:spacing w:after="0"/>
        <w:rPr>
          <w:b/>
          <w:sz w:val="22"/>
        </w:rPr>
      </w:pPr>
      <w:r>
        <w:rPr>
          <w:b/>
          <w:sz w:val="22"/>
        </w:rPr>
        <w:t>a)</w:t>
      </w:r>
      <w:r w:rsidRPr="0043325E">
        <w:rPr>
          <w:b/>
          <w:sz w:val="22"/>
        </w:rPr>
        <w:t xml:space="preserve"> Quines mesures preventives hauria d’implementar l'empresa per protegir la seguretat dels seus treballadors davant d’aquest tipus de fenòmens meteorològics? Explica com es podrien aplicar aquestes mesures en la planificació d’emergències i en l’adequació de l’espai de treball per evitar riscos d’accidents durant una DANA.</w:t>
      </w:r>
      <w:r>
        <w:rPr>
          <w:b/>
          <w:sz w:val="22"/>
        </w:rPr>
        <w:t xml:space="preserve"> </w:t>
      </w:r>
    </w:p>
    <w:p w:rsidR="0043325E" w:rsidRDefault="0043325E" w:rsidP="0043325E">
      <w:pPr>
        <w:spacing w:after="0"/>
        <w:rPr>
          <w:b/>
          <w:sz w:val="22"/>
        </w:rPr>
      </w:pPr>
    </w:p>
    <w:p w:rsidR="0043325E" w:rsidRDefault="0043325E" w:rsidP="0043325E">
      <w:pPr>
        <w:spacing w:after="0"/>
        <w:rPr>
          <w:b/>
          <w:sz w:val="22"/>
        </w:rPr>
      </w:pPr>
      <w:r>
        <w:rPr>
          <w:b/>
          <w:sz w:val="22"/>
        </w:rPr>
        <w:t>b) Compara les mesures preventives preses pels supermercats Mercadona i per l’Esclat.</w:t>
      </w:r>
    </w:p>
    <w:p w:rsidR="0043325E" w:rsidRPr="0043325E" w:rsidRDefault="0043325E" w:rsidP="0043325E">
      <w:pPr>
        <w:spacing w:after="0"/>
        <w:rPr>
          <w:rFonts w:cs="Arial"/>
          <w:b/>
          <w:sz w:val="22"/>
        </w:rPr>
      </w:pPr>
    </w:p>
    <w:sectPr w:rsidR="0043325E" w:rsidRPr="0043325E" w:rsidSect="00E4572B">
      <w:headerReference w:type="default" r:id="rId15"/>
      <w:footerReference w:type="default" r:id="rId16"/>
      <w:type w:val="continuous"/>
      <w:pgSz w:w="11906" w:h="16838" w:code="9"/>
      <w:pgMar w:top="1701" w:right="1418" w:bottom="1701" w:left="1080" w:header="0" w:footer="68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77" w:rsidRDefault="00BF0177">
      <w:r>
        <w:separator/>
      </w:r>
    </w:p>
  </w:endnote>
  <w:endnote w:type="continuationSeparator" w:id="1">
    <w:p w:rsidR="00BF0177" w:rsidRDefault="00BF0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ITC Officina Serif Std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8" w:rsidRPr="00CF2645" w:rsidRDefault="0043325E" w:rsidP="008015E8">
    <w:pPr>
      <w:pStyle w:val="Piedepgina"/>
      <w:tabs>
        <w:tab w:val="clear" w:pos="4252"/>
        <w:tab w:val="clear" w:pos="8504"/>
        <w:tab w:val="center" w:pos="5220"/>
      </w:tabs>
      <w:jc w:val="left"/>
      <w:rPr>
        <w:color w:val="808080"/>
        <w:szCs w:val="20"/>
      </w:rPr>
    </w:pPr>
    <w:r>
      <w:rPr>
        <w:noProof/>
        <w:color w:val="808080"/>
        <w:szCs w:val="20"/>
        <w:lang w:eastAsia="zh-TW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4860925</wp:posOffset>
          </wp:positionH>
          <wp:positionV relativeFrom="page">
            <wp:posOffset>10009505</wp:posOffset>
          </wp:positionV>
          <wp:extent cx="2520315" cy="186690"/>
          <wp:effectExtent l="19050" t="0" r="0" b="0"/>
          <wp:wrapNone/>
          <wp:docPr id="21" name="Imagen 2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86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76DB">
      <w:rPr>
        <w:color w:val="808080"/>
        <w:szCs w:val="20"/>
      </w:rPr>
      <w:t>Técnicas de almacén</w:t>
    </w:r>
    <w:r w:rsidR="008015E8" w:rsidRPr="00CF2645">
      <w:rPr>
        <w:color w:val="808080"/>
        <w:szCs w:val="20"/>
      </w:rPr>
      <w:tab/>
    </w:r>
    <w:r w:rsidR="008015E8" w:rsidRPr="00CF2645">
      <w:rPr>
        <w:color w:val="808080"/>
        <w:szCs w:val="20"/>
      </w:rPr>
      <w:fldChar w:fldCharType="begin"/>
    </w:r>
    <w:r w:rsidR="008015E8" w:rsidRPr="00CF2645">
      <w:rPr>
        <w:color w:val="808080"/>
        <w:szCs w:val="20"/>
      </w:rPr>
      <w:instrText xml:space="preserve"> PAGE </w:instrText>
    </w:r>
    <w:r w:rsidR="008015E8" w:rsidRPr="00CF2645">
      <w:rPr>
        <w:color w:val="808080"/>
        <w:szCs w:val="20"/>
      </w:rPr>
      <w:fldChar w:fldCharType="separate"/>
    </w:r>
    <w:r>
      <w:rPr>
        <w:noProof/>
        <w:color w:val="808080"/>
        <w:szCs w:val="20"/>
      </w:rPr>
      <w:t>3</w:t>
    </w:r>
    <w:r w:rsidR="008015E8" w:rsidRPr="00CF2645">
      <w:rPr>
        <w:color w:val="808080"/>
        <w:szCs w:val="20"/>
      </w:rPr>
      <w:fldChar w:fldCharType="end"/>
    </w:r>
    <w:r w:rsidR="008015E8" w:rsidRPr="00CF2645">
      <w:rPr>
        <w:color w:val="808080"/>
        <w:szCs w:val="20"/>
      </w:rPr>
      <w:t>-</w:t>
    </w:r>
    <w:r w:rsidR="00A52185">
      <w:rPr>
        <w:color w:val="808080"/>
        <w:szCs w:val="20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77" w:rsidRDefault="00BF0177">
      <w:r>
        <w:separator/>
      </w:r>
    </w:p>
  </w:footnote>
  <w:footnote w:type="continuationSeparator" w:id="1">
    <w:p w:rsidR="00BF0177" w:rsidRDefault="00BF0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E8" w:rsidRDefault="0043325E" w:rsidP="008015E8">
    <w:pPr>
      <w:tabs>
        <w:tab w:val="left" w:pos="1333"/>
      </w:tabs>
      <w:spacing w:after="0"/>
      <w:jc w:val="left"/>
      <w:rPr>
        <w:rFonts w:cs="Arial"/>
        <w:b/>
        <w:color w:val="000000"/>
        <w:sz w:val="24"/>
        <w:szCs w:val="24"/>
      </w:rPr>
    </w:pPr>
    <w:r>
      <w:rPr>
        <w:rFonts w:cs="Arial"/>
        <w:b/>
        <w:noProof/>
        <w:color w:val="000000"/>
        <w:sz w:val="24"/>
        <w:szCs w:val="24"/>
        <w:lang w:eastAsia="zh-TW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-62865</wp:posOffset>
          </wp:positionV>
          <wp:extent cx="1803400" cy="1080135"/>
          <wp:effectExtent l="19050" t="0" r="6350" b="0"/>
          <wp:wrapTight wrapText="bothSides">
            <wp:wrapPolygon edited="0">
              <wp:start x="-228" y="0"/>
              <wp:lineTo x="-228" y="21333"/>
              <wp:lineTo x="21676" y="21333"/>
              <wp:lineTo x="21676" y="0"/>
              <wp:lineTo x="-228" y="0"/>
            </wp:wrapPolygon>
          </wp:wrapTight>
          <wp:docPr id="35" name="P 1" descr="ff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1" descr="ff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079"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15E8" w:rsidRPr="00302D1B">
      <w:rPr>
        <w:rFonts w:cs="Arial"/>
        <w:b/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4.2pt;margin-top:22.05pt;width:65.7pt;height:45pt;z-index:-251660288;mso-position-horizontal-relative:page;mso-position-vertical-relative:page" filled="f" stroked="f">
          <v:textbox style="mso-next-textbox:#_x0000_s2066" inset="0,0,0,0">
            <w:txbxContent>
              <w:p w:rsidR="008015E8" w:rsidRPr="008A0725" w:rsidRDefault="008015E8">
                <w:pPr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  <w:p w:rsidR="008015E8" w:rsidRDefault="008015E8" w:rsidP="008015E8">
    <w:pPr>
      <w:tabs>
        <w:tab w:val="left" w:pos="1333"/>
      </w:tabs>
      <w:spacing w:after="0"/>
      <w:jc w:val="left"/>
      <w:rPr>
        <w:rFonts w:cs="Arial"/>
        <w:b/>
        <w:color w:val="000000"/>
        <w:sz w:val="24"/>
        <w:szCs w:val="24"/>
      </w:rPr>
    </w:pPr>
  </w:p>
  <w:p w:rsidR="008015E8" w:rsidRPr="00302D1B" w:rsidRDefault="008015E8" w:rsidP="008015E8">
    <w:pPr>
      <w:tabs>
        <w:tab w:val="left" w:pos="1440"/>
      </w:tabs>
      <w:spacing w:after="0"/>
      <w:jc w:val="left"/>
      <w:rPr>
        <w:rFonts w:cs="Arial"/>
        <w:b/>
        <w:color w:val="000000"/>
        <w:sz w:val="24"/>
        <w:szCs w:val="24"/>
      </w:rPr>
    </w:pPr>
  </w:p>
  <w:p w:rsidR="008015E8" w:rsidRPr="005C3B27" w:rsidRDefault="008015E8" w:rsidP="008015E8">
    <w:pPr>
      <w:tabs>
        <w:tab w:val="left" w:pos="720"/>
      </w:tabs>
      <w:spacing w:after="0"/>
      <w:jc w:val="left"/>
      <w:rPr>
        <w:rFonts w:ascii="Tahoma" w:hAnsi="Tahoma" w:cs="Tahoma"/>
        <w:color w:val="000000"/>
        <w:sz w:val="24"/>
        <w:szCs w:val="24"/>
      </w:rPr>
    </w:pPr>
    <w:r>
      <w:rPr>
        <w:noProof/>
      </w:rPr>
      <w:pict>
        <v:line id="_x0000_s2081" style="position:absolute;z-index:-251658240;mso-wrap-edited:f" from="36pt,25.65pt" to="333pt,25.65pt" wrapcoords="-36 -2147483648 -36 -2147483648 21673 -2147483648 21673 -2147483648 -36 -2147483648">
          <v:stroke opacity="19661f"/>
        </v:line>
      </w:pict>
    </w:r>
    <w:r>
      <w:rPr>
        <w:rFonts w:cs="Arial"/>
        <w:b/>
        <w:caps/>
        <w:color w:val="000000"/>
        <w:sz w:val="44"/>
        <w:szCs w:val="44"/>
      </w:rPr>
      <w:tab/>
    </w:r>
    <w:r w:rsidR="00E9038E">
      <w:rPr>
        <w:rFonts w:cs="Arial"/>
        <w:b/>
        <w:caps/>
        <w:color w:val="000000"/>
        <w:sz w:val="44"/>
        <w:szCs w:val="44"/>
      </w:rPr>
      <w:t>10</w:t>
    </w:r>
    <w:r>
      <w:rPr>
        <w:rFonts w:cs="Arial"/>
        <w:b/>
        <w:caps/>
        <w:color w:val="000000"/>
        <w:sz w:val="44"/>
        <w:szCs w:val="44"/>
      </w:rPr>
      <w:t xml:space="preserve"> </w:t>
    </w:r>
    <w:r w:rsidR="00E9038E">
      <w:rPr>
        <w:b/>
        <w:sz w:val="24"/>
        <w:szCs w:val="24"/>
      </w:rPr>
      <w:t>Seguridad e higiene en el trabajo</w:t>
    </w:r>
    <w:r w:rsidR="00004496" w:rsidRPr="00004496">
      <w:rPr>
        <w:sz w:val="24"/>
        <w:szCs w:val="24"/>
      </w:rPr>
      <w:t xml:space="preserve"> </w:t>
    </w:r>
    <w:r>
      <w:rPr>
        <w:rFonts w:cs="Arial"/>
        <w:b/>
        <w:color w:val="000000"/>
        <w:sz w:val="24"/>
        <w:szCs w:val="24"/>
      </w:rPr>
      <w:t xml:space="preserve">– </w:t>
    </w:r>
    <w:r w:rsidR="005D76DB">
      <w:rPr>
        <w:rFonts w:cs="Arial"/>
        <w:b/>
        <w:color w:val="000000"/>
        <w:sz w:val="24"/>
        <w:szCs w:val="24"/>
      </w:rPr>
      <w:t>Activ.</w:t>
    </w:r>
    <w:r>
      <w:rPr>
        <w:rFonts w:cs="Arial"/>
        <w:b/>
        <w:color w:val="000000"/>
        <w:sz w:val="24"/>
        <w:szCs w:val="24"/>
      </w:rPr>
      <w:t xml:space="preserve"> complementarias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040D6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5A5691"/>
    <w:multiLevelType w:val="hybridMultilevel"/>
    <w:tmpl w:val="8F0C6964"/>
    <w:lvl w:ilvl="0" w:tplc="C8A045A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8924CF6A">
      <w:start w:val="1"/>
      <w:numFmt w:val="bullet"/>
      <w:pStyle w:val="Textoindent2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B0BA6DF8">
      <w:numFmt w:val="bullet"/>
      <w:lvlText w:val="•"/>
      <w:lvlJc w:val="left"/>
      <w:pPr>
        <w:ind w:left="2160" w:hanging="360"/>
      </w:pPr>
      <w:rPr>
        <w:rFonts w:ascii="Calibri" w:eastAsia="Calibri" w:hAnsi="Calibri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57143"/>
    <w:multiLevelType w:val="hybridMultilevel"/>
    <w:tmpl w:val="48541F7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EA010F"/>
    <w:multiLevelType w:val="hybridMultilevel"/>
    <w:tmpl w:val="885A80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3C58EB"/>
    <w:multiLevelType w:val="hybridMultilevel"/>
    <w:tmpl w:val="046883DA"/>
    <w:lvl w:ilvl="0" w:tplc="D1F4127E">
      <w:start w:val="1"/>
      <w:numFmt w:val="lowerLetter"/>
      <w:pStyle w:val="Indentacin1"/>
      <w:lvlText w:val="%1)"/>
      <w:lvlJc w:val="left"/>
      <w:pPr>
        <w:tabs>
          <w:tab w:val="num" w:pos="0"/>
        </w:tabs>
        <w:ind w:left="720" w:hanging="295"/>
      </w:pPr>
      <w:rPr>
        <w:rFonts w:cs="Times New Roman" w:hint="default"/>
        <w:i/>
      </w:rPr>
    </w:lvl>
    <w:lvl w:ilvl="1" w:tplc="0D363238">
      <w:start w:val="1"/>
      <w:numFmt w:val="decimal"/>
      <w:lvlText w:val="%2)"/>
      <w:lvlJc w:val="left"/>
      <w:pPr>
        <w:tabs>
          <w:tab w:val="num" w:pos="1656"/>
        </w:tabs>
        <w:ind w:left="1656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E07285"/>
    <w:multiLevelType w:val="hybridMultilevel"/>
    <w:tmpl w:val="6234E2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FA2FB7"/>
    <w:multiLevelType w:val="hybridMultilevel"/>
    <w:tmpl w:val="65E69F86"/>
    <w:lvl w:ilvl="0" w:tplc="F2A0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C93C45"/>
    <w:multiLevelType w:val="hybridMultilevel"/>
    <w:tmpl w:val="D2F24058"/>
    <w:lvl w:ilvl="0" w:tplc="F2A0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5A6E05"/>
    <w:multiLevelType w:val="hybridMultilevel"/>
    <w:tmpl w:val="2202E86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720DF3"/>
    <w:multiLevelType w:val="hybridMultilevel"/>
    <w:tmpl w:val="DCB484DC"/>
    <w:lvl w:ilvl="0" w:tplc="F2A0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7B55A2"/>
    <w:multiLevelType w:val="hybridMultilevel"/>
    <w:tmpl w:val="55203E10"/>
    <w:lvl w:ilvl="0" w:tplc="F2A0A40A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BE04401"/>
    <w:multiLevelType w:val="hybridMultilevel"/>
    <w:tmpl w:val="389ACCFC"/>
    <w:lvl w:ilvl="0" w:tplc="78F28002">
      <w:numFmt w:val="bullet"/>
      <w:pStyle w:val="Indentguin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9138B"/>
    <w:multiLevelType w:val="hybridMultilevel"/>
    <w:tmpl w:val="E92E273C"/>
    <w:lvl w:ilvl="0" w:tplc="F2A0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6A19D1"/>
    <w:multiLevelType w:val="hybridMultilevel"/>
    <w:tmpl w:val="6234E2D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9B3635"/>
    <w:multiLevelType w:val="hybridMultilevel"/>
    <w:tmpl w:val="A2A63B86"/>
    <w:lvl w:ilvl="0" w:tplc="0AF00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1767418"/>
    <w:multiLevelType w:val="hybridMultilevel"/>
    <w:tmpl w:val="01125638"/>
    <w:lvl w:ilvl="0" w:tplc="F2A0A40A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18B7BDE"/>
    <w:multiLevelType w:val="hybridMultilevel"/>
    <w:tmpl w:val="F8EE4A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240FAA"/>
    <w:multiLevelType w:val="hybridMultilevel"/>
    <w:tmpl w:val="2684DAA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54D2771"/>
    <w:multiLevelType w:val="hybridMultilevel"/>
    <w:tmpl w:val="0220C4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E00761"/>
    <w:multiLevelType w:val="hybridMultilevel"/>
    <w:tmpl w:val="8E5AABF8"/>
    <w:lvl w:ilvl="0" w:tplc="F2A0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C64638"/>
    <w:multiLevelType w:val="hybridMultilevel"/>
    <w:tmpl w:val="4968A25C"/>
    <w:lvl w:ilvl="0" w:tplc="F2A0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FF214C"/>
    <w:multiLevelType w:val="hybridMultilevel"/>
    <w:tmpl w:val="A19200A0"/>
    <w:lvl w:ilvl="0" w:tplc="9E98BA8A">
      <w:start w:val="1"/>
      <w:numFmt w:val="bullet"/>
      <w:lvlText w:val=""/>
      <w:lvlJc w:val="left"/>
      <w:pPr>
        <w:ind w:left="36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932CA8"/>
    <w:multiLevelType w:val="hybridMultilevel"/>
    <w:tmpl w:val="DFC405D4"/>
    <w:lvl w:ilvl="0" w:tplc="10364BFA">
      <w:start w:val="1"/>
      <w:numFmt w:val="decimal"/>
      <w:pStyle w:val="Epgrafeejercicio"/>
      <w:lvlText w:val="%1."/>
      <w:lvlJc w:val="left"/>
      <w:pPr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E1C48"/>
    <w:multiLevelType w:val="hybridMultilevel"/>
    <w:tmpl w:val="5B2653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C95D0F"/>
    <w:multiLevelType w:val="hybridMultilevel"/>
    <w:tmpl w:val="EE36440A"/>
    <w:lvl w:ilvl="0" w:tplc="9E98BA8A">
      <w:start w:val="1"/>
      <w:numFmt w:val="bullet"/>
      <w:lvlText w:val=""/>
      <w:lvlJc w:val="left"/>
      <w:pPr>
        <w:ind w:left="36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CC465B"/>
    <w:multiLevelType w:val="hybridMultilevel"/>
    <w:tmpl w:val="DC564CBE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657A5122"/>
    <w:multiLevelType w:val="hybridMultilevel"/>
    <w:tmpl w:val="519A0F8E"/>
    <w:lvl w:ilvl="0" w:tplc="F2A0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A0A4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5A3A91"/>
    <w:multiLevelType w:val="multilevel"/>
    <w:tmpl w:val="3AD467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24499"/>
    <w:multiLevelType w:val="hybridMultilevel"/>
    <w:tmpl w:val="B0483208"/>
    <w:lvl w:ilvl="0" w:tplc="F2A0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7F2548"/>
    <w:multiLevelType w:val="hybridMultilevel"/>
    <w:tmpl w:val="DD966D74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DF6ECE"/>
    <w:multiLevelType w:val="hybridMultilevel"/>
    <w:tmpl w:val="3CC47B46"/>
    <w:lvl w:ilvl="0" w:tplc="F2A0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A438E1"/>
    <w:multiLevelType w:val="hybridMultilevel"/>
    <w:tmpl w:val="794AA9B2"/>
    <w:lvl w:ilvl="0" w:tplc="F2A0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EE71A1"/>
    <w:multiLevelType w:val="hybridMultilevel"/>
    <w:tmpl w:val="17EAE762"/>
    <w:lvl w:ilvl="0" w:tplc="F2A0A4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1"/>
  </w:num>
  <w:num w:numId="5">
    <w:abstractNumId w:val="4"/>
  </w:num>
  <w:num w:numId="6">
    <w:abstractNumId w:val="30"/>
  </w:num>
  <w:num w:numId="7">
    <w:abstractNumId w:val="19"/>
  </w:num>
  <w:num w:numId="8">
    <w:abstractNumId w:val="26"/>
  </w:num>
  <w:num w:numId="9">
    <w:abstractNumId w:val="28"/>
  </w:num>
  <w:num w:numId="10">
    <w:abstractNumId w:val="20"/>
  </w:num>
  <w:num w:numId="11">
    <w:abstractNumId w:val="6"/>
  </w:num>
  <w:num w:numId="12">
    <w:abstractNumId w:val="10"/>
  </w:num>
  <w:num w:numId="13">
    <w:abstractNumId w:val="24"/>
  </w:num>
  <w:num w:numId="14">
    <w:abstractNumId w:val="21"/>
  </w:num>
  <w:num w:numId="15">
    <w:abstractNumId w:val="15"/>
  </w:num>
  <w:num w:numId="16">
    <w:abstractNumId w:val="32"/>
  </w:num>
  <w:num w:numId="17">
    <w:abstractNumId w:val="7"/>
  </w:num>
  <w:num w:numId="18">
    <w:abstractNumId w:val="31"/>
  </w:num>
  <w:num w:numId="19">
    <w:abstractNumId w:val="12"/>
  </w:num>
  <w:num w:numId="20">
    <w:abstractNumId w:val="9"/>
  </w:num>
  <w:num w:numId="21">
    <w:abstractNumId w:val="25"/>
  </w:num>
  <w:num w:numId="22">
    <w:abstractNumId w:val="18"/>
  </w:num>
  <w:num w:numId="23">
    <w:abstractNumId w:val="29"/>
  </w:num>
  <w:num w:numId="24">
    <w:abstractNumId w:val="2"/>
  </w:num>
  <w:num w:numId="25">
    <w:abstractNumId w:val="3"/>
  </w:num>
  <w:num w:numId="26">
    <w:abstractNumId w:val="16"/>
  </w:num>
  <w:num w:numId="27">
    <w:abstractNumId w:val="5"/>
  </w:num>
  <w:num w:numId="28">
    <w:abstractNumId w:val="13"/>
  </w:num>
  <w:num w:numId="29">
    <w:abstractNumId w:val="14"/>
  </w:num>
  <w:num w:numId="30">
    <w:abstractNumId w:val="8"/>
  </w:num>
  <w:num w:numId="31">
    <w:abstractNumId w:val="17"/>
  </w:num>
  <w:num w:numId="32">
    <w:abstractNumId w:val="23"/>
  </w:num>
  <w:num w:numId="33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stylePaneFormatFilter w:val="3F01"/>
  <w:defaultTabStop w:val="709"/>
  <w:hyphenationZone w:val="425"/>
  <w:noPunctuationKerning/>
  <w:characterSpacingControl w:val="doNotCompress"/>
  <w:hdrShapeDefaults>
    <o:shapedefaults v:ext="edit" spidmax="3074">
      <o:colormru v:ext="edit" colors="#b2a1c7"/>
      <o:colormenu v:ext="edit" fillcolor="none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C4BD8"/>
    <w:rsid w:val="00004496"/>
    <w:rsid w:val="00035728"/>
    <w:rsid w:val="000425FD"/>
    <w:rsid w:val="00055939"/>
    <w:rsid w:val="000A216A"/>
    <w:rsid w:val="000B20AE"/>
    <w:rsid w:val="000B354A"/>
    <w:rsid w:val="000B430E"/>
    <w:rsid w:val="000C4B0A"/>
    <w:rsid w:val="001264C0"/>
    <w:rsid w:val="00130130"/>
    <w:rsid w:val="00133C5C"/>
    <w:rsid w:val="0014653A"/>
    <w:rsid w:val="001A51FE"/>
    <w:rsid w:val="001A66C4"/>
    <w:rsid w:val="001A6C25"/>
    <w:rsid w:val="001B3DCD"/>
    <w:rsid w:val="0020008A"/>
    <w:rsid w:val="002125C2"/>
    <w:rsid w:val="00216E19"/>
    <w:rsid w:val="00241832"/>
    <w:rsid w:val="00251A71"/>
    <w:rsid w:val="00270200"/>
    <w:rsid w:val="0029503E"/>
    <w:rsid w:val="002D2E1B"/>
    <w:rsid w:val="0031785B"/>
    <w:rsid w:val="00330AE1"/>
    <w:rsid w:val="003637D3"/>
    <w:rsid w:val="00380ADA"/>
    <w:rsid w:val="003912E1"/>
    <w:rsid w:val="003A0264"/>
    <w:rsid w:val="00420A7C"/>
    <w:rsid w:val="0042130F"/>
    <w:rsid w:val="0043325E"/>
    <w:rsid w:val="00455F47"/>
    <w:rsid w:val="00467069"/>
    <w:rsid w:val="0048198C"/>
    <w:rsid w:val="004904CF"/>
    <w:rsid w:val="00492D32"/>
    <w:rsid w:val="004A4B96"/>
    <w:rsid w:val="004B31EF"/>
    <w:rsid w:val="004C7047"/>
    <w:rsid w:val="00547138"/>
    <w:rsid w:val="00567462"/>
    <w:rsid w:val="00582252"/>
    <w:rsid w:val="005A6EB9"/>
    <w:rsid w:val="005D76DB"/>
    <w:rsid w:val="006338D4"/>
    <w:rsid w:val="00657870"/>
    <w:rsid w:val="00692B61"/>
    <w:rsid w:val="006F3E93"/>
    <w:rsid w:val="00711247"/>
    <w:rsid w:val="007538A5"/>
    <w:rsid w:val="007619B0"/>
    <w:rsid w:val="007E728B"/>
    <w:rsid w:val="00800860"/>
    <w:rsid w:val="008015E8"/>
    <w:rsid w:val="00830E1D"/>
    <w:rsid w:val="0087770B"/>
    <w:rsid w:val="008D4627"/>
    <w:rsid w:val="008E5B14"/>
    <w:rsid w:val="008E7FE1"/>
    <w:rsid w:val="00917961"/>
    <w:rsid w:val="00934923"/>
    <w:rsid w:val="009603D7"/>
    <w:rsid w:val="009F7E1D"/>
    <w:rsid w:val="00A24F10"/>
    <w:rsid w:val="00A44DAF"/>
    <w:rsid w:val="00A52185"/>
    <w:rsid w:val="00A71D37"/>
    <w:rsid w:val="00A7683F"/>
    <w:rsid w:val="00A903B9"/>
    <w:rsid w:val="00A95C3F"/>
    <w:rsid w:val="00AA25A9"/>
    <w:rsid w:val="00AA30D8"/>
    <w:rsid w:val="00B23003"/>
    <w:rsid w:val="00B247D7"/>
    <w:rsid w:val="00B5045D"/>
    <w:rsid w:val="00BA532B"/>
    <w:rsid w:val="00BB4827"/>
    <w:rsid w:val="00BD255D"/>
    <w:rsid w:val="00BF0177"/>
    <w:rsid w:val="00C12C8E"/>
    <w:rsid w:val="00C35A82"/>
    <w:rsid w:val="00C615A7"/>
    <w:rsid w:val="00CF705C"/>
    <w:rsid w:val="00D05BC8"/>
    <w:rsid w:val="00D16C99"/>
    <w:rsid w:val="00D23EF3"/>
    <w:rsid w:val="00D70588"/>
    <w:rsid w:val="00DD742B"/>
    <w:rsid w:val="00DF6EC1"/>
    <w:rsid w:val="00E0223D"/>
    <w:rsid w:val="00E0494F"/>
    <w:rsid w:val="00E453C7"/>
    <w:rsid w:val="00E4572B"/>
    <w:rsid w:val="00E72EBE"/>
    <w:rsid w:val="00E86BCC"/>
    <w:rsid w:val="00E9038E"/>
    <w:rsid w:val="00EE0C7C"/>
    <w:rsid w:val="00EE4F89"/>
    <w:rsid w:val="00EF2177"/>
    <w:rsid w:val="00EF4563"/>
    <w:rsid w:val="00F42E31"/>
    <w:rsid w:val="00F63765"/>
    <w:rsid w:val="00F927E5"/>
    <w:rsid w:val="00FB43CA"/>
    <w:rsid w:val="00FB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b2a1c7"/>
      <o:colormenu v:ext="edit" fillcolor="none" strokecolor="red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D1B"/>
    <w:pPr>
      <w:spacing w:after="120"/>
      <w:jc w:val="both"/>
    </w:pPr>
    <w:rPr>
      <w:rFonts w:ascii="Arial" w:hAnsi="Arial"/>
      <w:szCs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C0656"/>
    <w:pPr>
      <w:keepNext/>
      <w:spacing w:before="240" w:line="360" w:lineRule="exact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F7A87"/>
    <w:pPr>
      <w:keepNext/>
      <w:spacing w:before="240" w:after="80" w:line="320" w:lineRule="exact"/>
      <w:jc w:val="left"/>
      <w:outlineLvl w:val="1"/>
    </w:pPr>
    <w:rPr>
      <w:rFonts w:cs="Arial"/>
      <w:b/>
      <w:bCs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F7A87"/>
    <w:pPr>
      <w:keepNext/>
      <w:spacing w:before="240" w:after="40" w:line="280" w:lineRule="exact"/>
      <w:jc w:val="left"/>
      <w:outlineLvl w:val="2"/>
    </w:pPr>
    <w:rPr>
      <w:rFonts w:cs="Arial"/>
      <w:b/>
      <w:bCs/>
      <w:sz w:val="24"/>
      <w:szCs w:val="26"/>
    </w:rPr>
  </w:style>
  <w:style w:type="paragraph" w:styleId="Ttulo4">
    <w:name w:val="heading 4"/>
    <w:basedOn w:val="Normal"/>
    <w:next w:val="Normal"/>
    <w:link w:val="Ttulo4Car"/>
    <w:qFormat/>
    <w:rsid w:val="00795EE2"/>
    <w:pPr>
      <w:keepNext/>
      <w:keepLines/>
      <w:spacing w:before="200" w:after="0" w:line="276" w:lineRule="auto"/>
      <w:jc w:val="left"/>
      <w:outlineLvl w:val="3"/>
    </w:pPr>
    <w:rPr>
      <w:rFonts w:ascii="Cambria" w:hAnsi="Cambria"/>
      <w:b/>
      <w:bCs/>
      <w:i/>
      <w:iCs/>
      <w:color w:val="4F81BD"/>
      <w:sz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2Car">
    <w:name w:val="Título 2 Car"/>
    <w:basedOn w:val="Fuentedeprrafopredeter"/>
    <w:link w:val="Ttulo2"/>
    <w:rsid w:val="00BF7A87"/>
    <w:rPr>
      <w:rFonts w:ascii="Arial" w:hAnsi="Arial" w:cs="Arial"/>
      <w:b/>
      <w:bCs/>
      <w:iCs/>
      <w:sz w:val="28"/>
      <w:szCs w:val="28"/>
      <w:lang w:val="es-ES" w:eastAsia="es-ES" w:bidi="ar-SA"/>
    </w:rPr>
  </w:style>
  <w:style w:type="paragraph" w:styleId="Encabezado">
    <w:name w:val="header"/>
    <w:basedOn w:val="Normal"/>
    <w:semiHidden/>
    <w:rsid w:val="002A750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50A7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AC0656"/>
    <w:rPr>
      <w:rFonts w:ascii="Arial" w:hAnsi="Arial" w:cs="Arial"/>
      <w:b/>
      <w:bCs/>
      <w:kern w:val="32"/>
      <w:sz w:val="32"/>
      <w:szCs w:val="32"/>
      <w:lang w:val="es-ES" w:eastAsia="es-ES" w:bidi="ar-SA"/>
    </w:rPr>
  </w:style>
  <w:style w:type="paragraph" w:styleId="Piedepgina">
    <w:name w:val="footer"/>
    <w:basedOn w:val="Normal"/>
    <w:semiHidden/>
    <w:rsid w:val="002A7502"/>
    <w:pPr>
      <w:tabs>
        <w:tab w:val="center" w:pos="4252"/>
        <w:tab w:val="right" w:pos="8504"/>
      </w:tabs>
    </w:pPr>
  </w:style>
  <w:style w:type="paragraph" w:styleId="ndice1">
    <w:name w:val="index 1"/>
    <w:basedOn w:val="Normal"/>
    <w:next w:val="Normal"/>
    <w:autoRedefine/>
    <w:semiHidden/>
    <w:rsid w:val="00186463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186463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186463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186463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186463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186463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186463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186463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186463"/>
    <w:pPr>
      <w:ind w:left="1800" w:hanging="200"/>
    </w:pPr>
  </w:style>
  <w:style w:type="paragraph" w:styleId="Ttulodendice">
    <w:name w:val="index heading"/>
    <w:basedOn w:val="Normal"/>
    <w:next w:val="ndice1"/>
    <w:semiHidden/>
    <w:rsid w:val="00186463"/>
  </w:style>
  <w:style w:type="character" w:customStyle="1" w:styleId="CarCar4">
    <w:name w:val=" Car Car4"/>
    <w:basedOn w:val="Fuentedeprrafopredeter"/>
    <w:semiHidden/>
    <w:rsid w:val="00795E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795E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semiHidden/>
    <w:rsid w:val="00795EE2"/>
  </w:style>
  <w:style w:type="paragraph" w:customStyle="1" w:styleId="ListParagraph">
    <w:name w:val="List Paragraph"/>
    <w:basedOn w:val="Normal"/>
    <w:semiHidden/>
    <w:qFormat/>
    <w:rsid w:val="00795EE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CarCar3">
    <w:name w:val=" Car Car3"/>
    <w:basedOn w:val="Fuentedeprrafopredeter"/>
    <w:semiHidden/>
    <w:rsid w:val="00795EE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vnculo">
    <w:name w:val="Hyperlink"/>
    <w:basedOn w:val="Fuentedeprrafopredeter"/>
    <w:semiHidden/>
    <w:unhideWhenUsed/>
    <w:rsid w:val="00795EE2"/>
    <w:rPr>
      <w:color w:val="0000FF"/>
      <w:u w:val="single"/>
    </w:rPr>
  </w:style>
  <w:style w:type="character" w:styleId="Textoennegrita">
    <w:name w:val="Strong"/>
    <w:basedOn w:val="Fuentedeprrafopredeter"/>
    <w:qFormat/>
    <w:rsid w:val="00795EE2"/>
    <w:rPr>
      <w:b/>
      <w:bCs/>
    </w:rPr>
  </w:style>
  <w:style w:type="character" w:customStyle="1" w:styleId="fechapublicacion">
    <w:name w:val="fecha_publicacion"/>
    <w:basedOn w:val="Fuentedeprrafopredeter"/>
    <w:semiHidden/>
    <w:rsid w:val="00795EE2"/>
  </w:style>
  <w:style w:type="character" w:customStyle="1" w:styleId="autor">
    <w:name w:val="autor"/>
    <w:basedOn w:val="Fuentedeprrafopredeter"/>
    <w:semiHidden/>
    <w:rsid w:val="00795EE2"/>
  </w:style>
  <w:style w:type="paragraph" w:customStyle="1" w:styleId="wp-caption-text">
    <w:name w:val="wp-caption-text"/>
    <w:basedOn w:val="Normal"/>
    <w:rsid w:val="00795E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qFormat/>
    <w:rsid w:val="00795EE2"/>
    <w:rPr>
      <w:i/>
      <w:iCs/>
    </w:rPr>
  </w:style>
  <w:style w:type="table" w:styleId="Tablaconcuadrcula">
    <w:name w:val="Table Grid"/>
    <w:basedOn w:val="Tablanormal"/>
    <w:semiHidden/>
    <w:rsid w:val="00795EE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semiHidden/>
    <w:rsid w:val="00795EE2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semiHidden/>
    <w:rsid w:val="00795EE2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2">
    <w:name w:val="Light Shading - Accent 2"/>
    <w:basedOn w:val="Tablanormal"/>
    <w:semiHidden/>
    <w:rsid w:val="00795EE2"/>
    <w:rPr>
      <w:rFonts w:ascii="Calibri" w:eastAsia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List-Accent2">
    <w:name w:val="Light List - Accent 2"/>
    <w:basedOn w:val="Tablanormal"/>
    <w:semiHidden/>
    <w:rsid w:val="00795EE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Listaconvietas">
    <w:name w:val="List Bullet"/>
    <w:basedOn w:val="Normal"/>
    <w:semiHidden/>
    <w:unhideWhenUsed/>
    <w:rsid w:val="00795EE2"/>
    <w:pPr>
      <w:numPr>
        <w:numId w:val="1"/>
      </w:numPr>
      <w:spacing w:after="200" w:line="276" w:lineRule="auto"/>
      <w:contextualSpacing/>
      <w:jc w:val="left"/>
    </w:pPr>
    <w:rPr>
      <w:rFonts w:ascii="Calibri" w:eastAsia="Calibri" w:hAnsi="Calibri"/>
      <w:sz w:val="22"/>
      <w:lang w:eastAsia="en-US"/>
    </w:rPr>
  </w:style>
  <w:style w:type="table" w:customStyle="1" w:styleId="MediumList2-Accent5">
    <w:name w:val="Medium List 2 - Accent 5"/>
    <w:basedOn w:val="Tablanormal"/>
    <w:semiHidden/>
    <w:rsid w:val="00795EE2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olorfulList-Accent6">
    <w:name w:val="Colorful List - Accent 6"/>
    <w:basedOn w:val="Tablanormal"/>
    <w:semiHidden/>
    <w:rsid w:val="00795EE2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MediumGrid3-Accent2">
    <w:name w:val="Medium Grid 3 - Accent 2"/>
    <w:basedOn w:val="Tablanormal"/>
    <w:semiHidden/>
    <w:rsid w:val="00795EE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character" w:customStyle="1" w:styleId="Ttulo4Car">
    <w:name w:val="Título 4 Car"/>
    <w:basedOn w:val="Fuentedeprrafopredeter"/>
    <w:link w:val="Ttulo4"/>
    <w:rsid w:val="00795EE2"/>
    <w:rPr>
      <w:rFonts w:ascii="Cambria" w:hAnsi="Cambria"/>
      <w:b/>
      <w:bCs/>
      <w:i/>
      <w:iCs/>
      <w:color w:val="4F81BD"/>
      <w:sz w:val="22"/>
      <w:szCs w:val="22"/>
      <w:lang w:val="es-ES" w:eastAsia="en-US" w:bidi="ar-SA"/>
    </w:rPr>
  </w:style>
  <w:style w:type="table" w:customStyle="1" w:styleId="LightList-Accent5">
    <w:name w:val="Light List - Accent 5"/>
    <w:basedOn w:val="Tablanormal"/>
    <w:semiHidden/>
    <w:rsid w:val="00795EE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MediumList1-Accent4">
    <w:name w:val="Medium List 1 - Accent 4"/>
    <w:basedOn w:val="Tablanormal"/>
    <w:semiHidden/>
    <w:rsid w:val="00795EE2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Helv" w:eastAsia="Times New Roman" w:hAnsi="Helv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LightList-Accent4">
    <w:name w:val="Light List - Accent 4"/>
    <w:basedOn w:val="Tablanormal"/>
    <w:semiHidden/>
    <w:rsid w:val="00795EE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List-Accent3">
    <w:name w:val="Light List - Accent 3"/>
    <w:basedOn w:val="Tablanormal"/>
    <w:semiHidden/>
    <w:rsid w:val="00795EE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">
    <w:name w:val="Lista clara - Énfasis 11"/>
    <w:basedOn w:val="Tablanormal"/>
    <w:semiHidden/>
    <w:rsid w:val="00795EE2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Subttulo">
    <w:name w:val="Subtitle"/>
    <w:basedOn w:val="Normal"/>
    <w:next w:val="Normal"/>
    <w:qFormat/>
    <w:rsid w:val="00795EE2"/>
    <w:pPr>
      <w:numPr>
        <w:ilvl w:val="1"/>
      </w:numPr>
      <w:spacing w:after="200" w:line="276" w:lineRule="auto"/>
      <w:jc w:val="left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pple-style-span">
    <w:name w:val="apple-style-span"/>
    <w:basedOn w:val="Fuentedeprrafopredeter"/>
    <w:semiHidden/>
    <w:rsid w:val="00795EE2"/>
    <w:rPr>
      <w:rFonts w:cs="Times New Roman"/>
    </w:rPr>
  </w:style>
  <w:style w:type="table" w:customStyle="1" w:styleId="LightList-Accent1">
    <w:name w:val="Light List - Accent 1"/>
    <w:basedOn w:val="Tablanormal"/>
    <w:semiHidden/>
    <w:rsid w:val="00795EE2"/>
    <w:rPr>
      <w:rFonts w:ascii="Calibri" w:eastAsia="Calibri" w:hAnsi="Calibri"/>
      <w:lang w:eastAsia="es-E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Refdecomentario">
    <w:name w:val="annotation reference"/>
    <w:basedOn w:val="Fuentedeprrafopredeter"/>
    <w:semiHidden/>
    <w:rsid w:val="005238D6"/>
    <w:rPr>
      <w:sz w:val="16"/>
      <w:szCs w:val="16"/>
    </w:rPr>
  </w:style>
  <w:style w:type="paragraph" w:styleId="Textocomentario">
    <w:name w:val="annotation text"/>
    <w:basedOn w:val="Normal"/>
    <w:semiHidden/>
    <w:rsid w:val="005238D6"/>
    <w:rPr>
      <w:szCs w:val="20"/>
    </w:rPr>
  </w:style>
  <w:style w:type="paragraph" w:styleId="Asuntodelcomentario">
    <w:name w:val="annotation subject"/>
    <w:basedOn w:val="Textocomentario"/>
    <w:next w:val="Textocomentario"/>
    <w:semiHidden/>
    <w:rsid w:val="005238D6"/>
    <w:rPr>
      <w:b/>
      <w:bCs/>
    </w:rPr>
  </w:style>
  <w:style w:type="paragraph" w:customStyle="1" w:styleId="Epgrafe2lnea">
    <w:name w:val="Epígrafe 2línea"/>
    <w:basedOn w:val="Epgrafeejercicio"/>
    <w:rsid w:val="00540707"/>
    <w:pPr>
      <w:numPr>
        <w:numId w:val="0"/>
      </w:numPr>
      <w:ind w:left="434"/>
    </w:pPr>
  </w:style>
  <w:style w:type="paragraph" w:customStyle="1" w:styleId="Epgrafeejercicio">
    <w:name w:val="Epígrafe ejercicio"/>
    <w:basedOn w:val="Ttulo3"/>
    <w:link w:val="EpgrafeejercicioCar"/>
    <w:rsid w:val="00540707"/>
    <w:pPr>
      <w:numPr>
        <w:numId w:val="3"/>
      </w:numPr>
      <w:ind w:left="426"/>
      <w:jc w:val="both"/>
    </w:pPr>
    <w:rPr>
      <w:sz w:val="22"/>
      <w:szCs w:val="22"/>
    </w:rPr>
  </w:style>
  <w:style w:type="paragraph" w:customStyle="1" w:styleId="Indentacin1">
    <w:name w:val="Indentación 1"/>
    <w:basedOn w:val="Ttulo3"/>
    <w:rsid w:val="00717C7C"/>
    <w:pPr>
      <w:numPr>
        <w:numId w:val="5"/>
      </w:numPr>
      <w:jc w:val="both"/>
    </w:pPr>
    <w:rPr>
      <w:sz w:val="22"/>
      <w:szCs w:val="22"/>
    </w:rPr>
  </w:style>
  <w:style w:type="paragraph" w:customStyle="1" w:styleId="Textoindent1">
    <w:name w:val="Texto indent 1"/>
    <w:basedOn w:val="Normal"/>
    <w:rsid w:val="003320DA"/>
    <w:pPr>
      <w:spacing w:after="60"/>
      <w:ind w:left="709"/>
    </w:pPr>
    <w:rPr>
      <w:rFonts w:cs="Arial"/>
      <w:sz w:val="22"/>
    </w:rPr>
  </w:style>
  <w:style w:type="paragraph" w:customStyle="1" w:styleId="Solucin">
    <w:name w:val="Solución"/>
    <w:basedOn w:val="Normal"/>
    <w:rsid w:val="00540707"/>
    <w:rPr>
      <w:rFonts w:cs="Arial"/>
      <w:b/>
      <w:sz w:val="22"/>
    </w:rPr>
  </w:style>
  <w:style w:type="paragraph" w:customStyle="1" w:styleId="Textonormal">
    <w:name w:val="Texto normal"/>
    <w:basedOn w:val="ListParagraph"/>
    <w:rsid w:val="00540707"/>
    <w:pPr>
      <w:ind w:left="0"/>
      <w:jc w:val="both"/>
    </w:pPr>
    <w:rPr>
      <w:rFonts w:ascii="Arial" w:hAnsi="Arial" w:cs="Arial"/>
    </w:rPr>
  </w:style>
  <w:style w:type="paragraph" w:customStyle="1" w:styleId="Indentguin">
    <w:name w:val="Indent guión"/>
    <w:basedOn w:val="ListParagraph"/>
    <w:rsid w:val="00540707"/>
    <w:pPr>
      <w:numPr>
        <w:numId w:val="2"/>
      </w:numPr>
      <w:jc w:val="both"/>
    </w:pPr>
    <w:rPr>
      <w:rFonts w:ascii="Arial" w:hAnsi="Arial" w:cs="Arial"/>
    </w:rPr>
  </w:style>
  <w:style w:type="paragraph" w:customStyle="1" w:styleId="Textoindent2">
    <w:name w:val="Texto indent 2"/>
    <w:basedOn w:val="ListParagraph"/>
    <w:rsid w:val="006A1E81"/>
    <w:pPr>
      <w:numPr>
        <w:ilvl w:val="1"/>
        <w:numId w:val="4"/>
      </w:numPr>
      <w:tabs>
        <w:tab w:val="left" w:pos="993"/>
      </w:tabs>
      <w:spacing w:line="240" w:lineRule="auto"/>
      <w:ind w:left="993" w:hanging="284"/>
      <w:jc w:val="both"/>
    </w:pPr>
    <w:rPr>
      <w:rFonts w:ascii="Arial" w:hAnsi="Arial" w:cs="Arial"/>
    </w:rPr>
  </w:style>
  <w:style w:type="character" w:customStyle="1" w:styleId="Ttulo3Car">
    <w:name w:val="Título 3 Car"/>
    <w:basedOn w:val="Fuentedeprrafopredeter"/>
    <w:link w:val="Ttulo3"/>
    <w:rsid w:val="000D1608"/>
    <w:rPr>
      <w:rFonts w:ascii="Arial" w:hAnsi="Arial" w:cs="Arial"/>
      <w:b/>
      <w:bCs/>
      <w:sz w:val="24"/>
      <w:szCs w:val="26"/>
      <w:lang w:val="es-ES" w:eastAsia="es-ES" w:bidi="ar-SA"/>
    </w:rPr>
  </w:style>
  <w:style w:type="character" w:customStyle="1" w:styleId="EpgrafeejercicioCar">
    <w:name w:val="Epígrafe ejercicio Car"/>
    <w:basedOn w:val="Ttulo3Car"/>
    <w:link w:val="Epgrafeejercicio"/>
    <w:rsid w:val="000D1608"/>
    <w:rPr>
      <w:sz w:val="22"/>
      <w:szCs w:val="22"/>
    </w:rPr>
  </w:style>
  <w:style w:type="table" w:customStyle="1" w:styleId="LightShadingAccent2">
    <w:name w:val="Light Shading Accent 2"/>
    <w:rsid w:val="00EF4563"/>
    <w:rPr>
      <w:rFonts w:ascii="Calibri" w:hAnsi="Calibri"/>
      <w:color w:val="943634"/>
      <w:lang w:eastAsia="es-ES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Heading3Char">
    <w:name w:val="Heading 3 Char"/>
    <w:basedOn w:val="Fuentedeprrafopredeter"/>
    <w:locked/>
    <w:rsid w:val="00455F47"/>
    <w:rPr>
      <w:rFonts w:ascii="Cambria" w:hAnsi="Cambria" w:cs="Times New Roman"/>
      <w:b/>
      <w:bCs/>
      <w:color w:val="4F81BD"/>
    </w:rPr>
  </w:style>
  <w:style w:type="paragraph" w:customStyle="1" w:styleId="DEF">
    <w:name w:val="_DEF"/>
    <w:basedOn w:val="Normal"/>
    <w:rsid w:val="009603D7"/>
    <w:pPr>
      <w:spacing w:before="313" w:after="626"/>
      <w:ind w:left="851" w:right="170"/>
    </w:pPr>
    <w:rPr>
      <w:rFonts w:ascii="ITC Officina Serif Std Book" w:hAnsi="ITC Officina Serif Std Book" w:cs="ITC Officina Serif Std Book"/>
      <w:szCs w:val="21"/>
      <w:lang w:val="en-US"/>
    </w:rPr>
  </w:style>
  <w:style w:type="paragraph" w:styleId="Prrafodelista">
    <w:name w:val="List Paragraph"/>
    <w:basedOn w:val="Normal"/>
    <w:qFormat/>
    <w:rsid w:val="00E4572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paragraph" w:customStyle="1" w:styleId="ListParagraph1">
    <w:name w:val="List Paragraph1"/>
    <w:basedOn w:val="Normal"/>
    <w:rsid w:val="00133C5C"/>
    <w:pPr>
      <w:spacing w:after="200" w:line="276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overflow-hidden">
    <w:name w:val="overflow-hidden"/>
    <w:basedOn w:val="Fuentedeprrafopredeter"/>
    <w:rsid w:val="000425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8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 gsd gf gf gf sdgwd gwd gg asg awt sa gfas gfa sg asrt as fas dfa srta ser ase frs f ser aser s f ase rs r ser se ra se4 as3</vt:lpstr>
    </vt:vector>
  </TitlesOfParts>
  <Company>Mcgraw-Hill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 gsd gf gf gf sdgwd gwd gg asg awt sa gfas gfa sg asrt as fas dfa srta ser ase frs f ser aser s f ase rs r ser se ra se4 as3</dc:title>
  <dc:creator>javier_aguilera</dc:creator>
  <cp:lastModifiedBy>oriol celis hill</cp:lastModifiedBy>
  <cp:revision>2</cp:revision>
  <cp:lastPrinted>2008-01-04T18:02:00Z</cp:lastPrinted>
  <dcterms:created xsi:type="dcterms:W3CDTF">2024-11-13T10:47:00Z</dcterms:created>
  <dcterms:modified xsi:type="dcterms:W3CDTF">2024-11-13T10:47:00Z</dcterms:modified>
</cp:coreProperties>
</file>