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ERASMUS CALL FOR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TEACHERS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JOBSHADOWING - TRAINING COURSE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480" w:lineRule="auto"/>
        <w:ind w:left="-708" w:firstLine="709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Due date: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25th November 2024 - 23:55h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480" w:lineRule="auto"/>
        <w:ind w:left="0" w:right="-291.2598425196836" w:firstLine="0"/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Application: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Interested teachers should send this application form to: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yellow"/>
          <w:rtl w:val="0"/>
        </w:rPr>
        <w:t xml:space="preserve">mobilitat@ies-eugeni.cat</w:t>
      </w:r>
    </w:p>
    <w:p w:rsidR="00000000" w:rsidDel="00000000" w:rsidP="00000000" w:rsidRDefault="00000000" w:rsidRPr="00000000" w14:paraId="00000008">
      <w:pPr>
        <w:spacing w:line="480" w:lineRule="auto"/>
        <w:ind w:left="-708" w:right="0" w:firstLine="709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Requirements: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see instructions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2"/>
            <w:szCs w:val="22"/>
            <w:u w:val="single"/>
            <w:rtl w:val="0"/>
          </w:rPr>
          <w:t xml:space="preserve">here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afterAutospacing="0" w:before="240" w:line="48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Dades personals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 i cognoms: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DNI/NIE: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Adreça electrònica: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Família professional: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Càrrecs o </w:t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highlight w:val="white"/>
          <w:rtl w:val="0"/>
        </w:rPr>
        <w:t xml:space="preserve">tutoria MUFPS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els últims 4 anys: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Antiguitat en el centre: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Nivell d’anglès: B1, B2, C1 o C2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Nivell B2 d'altres idiomes de la Unió Europea. Indiqueu-los: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Signatura digital: SI / NO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Estades formatives prèvies: SI / NO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afterAutospacing="0" w:before="0" w:beforeAutospacing="0" w:line="480" w:lineRule="auto"/>
        <w:ind w:left="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Dades de l’estada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Tipus de mobilitat (curs formació o aprenentatge per observació):</w:t>
      </w:r>
    </w:p>
    <w:p w:rsidR="00000000" w:rsidDel="00000000" w:rsidP="00000000" w:rsidRDefault="00000000" w:rsidRPr="00000000" w14:paraId="00000016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País previst de destinació: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Població prevista de destinació: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Nombre de dies previstos de l’estada (estada formativa + 2 dies de viatge):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Dates previstes de l’estada (anada i tornada inclosos els 2 dies de viatge: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Centre/Institució/Empresa/Entitat prevista: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spacing w:after="0" w:afterAutospacing="0" w:before="0" w:beforeAutospacing="0" w:line="480" w:lineRule="auto"/>
        <w:ind w:left="144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En el cas de curs de formació, especificar quin i adjuntar el programa del curs en pdf.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48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Motivació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Escriure les motivacions personals per participar en un projecte ERASMUS+: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480" w:lineRule="auto"/>
        <w:ind w:left="720" w:hanging="36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Impacte del projecte</w:t>
        <w:br w:type="textWrapping"/>
      </w:r>
      <w:r w:rsidDel="00000000" w:rsidR="00000000" w:rsidRPr="00000000">
        <w:rPr>
          <w:rFonts w:ascii="Arial" w:cs="Arial" w:eastAsia="Arial" w:hAnsi="Arial"/>
          <w:color w:val="222222"/>
          <w:sz w:val="22"/>
          <w:szCs w:val="22"/>
          <w:rtl w:val="0"/>
        </w:rPr>
        <w:t xml:space="preserve">Escriure un resum del projecte, especificant els principals objectius i l’impacte que podrà repercutir en el centre, en el departament i/o en l’alumnat: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708" w:right="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238" w:top="1726" w:left="1134" w:right="1134" w:header="567" w:footer="57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553"/>
        <w:tab w:val="right" w:leader="none" w:pos="11106"/>
        <w:tab w:val="center" w:leader="none" w:pos="4683"/>
        <w:tab w:val="right" w:leader="none" w:pos="10236"/>
      </w:tabs>
      <w:spacing w:after="0" w:before="0" w:line="240" w:lineRule="auto"/>
      <w:ind w:left="870" w:right="-71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Generalitat de Catalunya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-466724</wp:posOffset>
          </wp:positionH>
          <wp:positionV relativeFrom="paragraph">
            <wp:posOffset>19050</wp:posOffset>
          </wp:positionV>
          <wp:extent cx="285750" cy="305435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5750" cy="30543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1571625</wp:posOffset>
          </wp:positionH>
          <wp:positionV relativeFrom="paragraph">
            <wp:posOffset>-28574</wp:posOffset>
          </wp:positionV>
          <wp:extent cx="352425" cy="404495"/>
          <wp:effectExtent b="0" l="0" r="0" t="0"/>
          <wp:wrapSquare wrapText="bothSides" distB="0" distT="0" distL="0" distR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2425" cy="404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Departament d’Educació    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Institut Eugeni d’Ors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es-eugeni.cat/course/section.php?id=13929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2">
    <vt:lpwstr>Info 2</vt:lpwstr>
  </property>
  <property fmtid="{D5CDD505-2E9C-101B-9397-08002B2CF9AE}" pid="4" name="Info 3">
    <vt:lpwstr>Info 3</vt:lpwstr>
  </property>
  <property fmtid="{D5CDD505-2E9C-101B-9397-08002B2CF9AE}" pid="5" name="Info 4">
    <vt:lpwstr>Info 4</vt:lpwstr>
  </property>
</Properties>
</file>